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546"/>
        <w:tblW w:w="9648" w:type="dxa"/>
        <w:tblLook w:val="01E0"/>
      </w:tblPr>
      <w:tblGrid>
        <w:gridCol w:w="9648"/>
      </w:tblGrid>
      <w:tr w:rsidR="0030179D" w:rsidRPr="002F1ED2" w:rsidTr="002F1ED2">
        <w:tc>
          <w:tcPr>
            <w:tcW w:w="9648" w:type="dxa"/>
          </w:tcPr>
          <w:p w:rsidR="0030179D" w:rsidRPr="002F1ED2" w:rsidRDefault="0030179D" w:rsidP="0089665E">
            <w:pPr>
              <w:spacing w:after="0" w:line="240" w:lineRule="auto"/>
              <w:rPr>
                <w:rFonts w:ascii="Times New Roman" w:hAnsi="Times New Roman"/>
                <w:sz w:val="20"/>
                <w:szCs w:val="20"/>
                <w:lang w:val="uk-UA"/>
              </w:rPr>
            </w:pPr>
            <w:r>
              <w:rPr>
                <w:rFonts w:ascii="Times New Roman" w:hAnsi="Times New Roman"/>
                <w:b/>
                <w:caps/>
                <w:color w:val="000000"/>
                <w:sz w:val="28"/>
                <w:szCs w:val="28"/>
                <w:lang w:val="uk-UA"/>
              </w:rPr>
              <w:t xml:space="preserve">                                            </w:t>
            </w:r>
            <w:r w:rsidRPr="002F1ED2">
              <w:rPr>
                <w:rFonts w:ascii="Times New Roman" w:hAnsi="Times New Roman"/>
                <w:b/>
                <w:caps/>
                <w:color w:val="000000"/>
                <w:sz w:val="28"/>
                <w:szCs w:val="28"/>
                <w:lang w:val="uk-UA"/>
              </w:rPr>
              <w:t xml:space="preserve">               </w:t>
            </w:r>
            <w:r w:rsidRPr="00D5661B">
              <w:rPr>
                <w:rFonts w:ascii="Times New Roman" w:hAnsi="Times New Roman"/>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53.25pt;height:51.75pt;visibility:visible">
                  <v:imagedata r:id="rId5" o:title=""/>
                </v:shape>
              </w:pict>
            </w:r>
            <w:r w:rsidRPr="002F1ED2">
              <w:rPr>
                <w:rFonts w:ascii="Times New Roman" w:hAnsi="Times New Roman"/>
                <w:b/>
                <w:caps/>
                <w:color w:val="000000"/>
                <w:sz w:val="28"/>
                <w:szCs w:val="28"/>
                <w:lang w:val="uk-UA"/>
              </w:rPr>
              <w:t xml:space="preserve">                       </w:t>
            </w:r>
          </w:p>
        </w:tc>
      </w:tr>
    </w:tbl>
    <w:p w:rsidR="0030179D" w:rsidRPr="000563A0" w:rsidRDefault="0030179D" w:rsidP="00051F1D">
      <w:pPr>
        <w:rPr>
          <w:b/>
          <w:bCs/>
          <w:sz w:val="16"/>
          <w:szCs w:val="16"/>
          <w:lang w:val="uk-UA"/>
        </w:rPr>
      </w:pPr>
    </w:p>
    <w:tbl>
      <w:tblPr>
        <w:tblW w:w="0" w:type="auto"/>
        <w:tblLook w:val="01E0"/>
      </w:tblPr>
      <w:tblGrid>
        <w:gridCol w:w="9648"/>
      </w:tblGrid>
      <w:tr w:rsidR="0030179D" w:rsidRPr="002F1ED2" w:rsidTr="002F1ED2">
        <w:tc>
          <w:tcPr>
            <w:tcW w:w="9648" w:type="dxa"/>
          </w:tcPr>
          <w:p w:rsidR="0030179D" w:rsidRPr="002F1ED2" w:rsidRDefault="0030179D" w:rsidP="002F1ED2">
            <w:pPr>
              <w:pStyle w:val="BodyText"/>
              <w:spacing w:line="240" w:lineRule="auto"/>
              <w:jc w:val="center"/>
              <w:rPr>
                <w:rFonts w:ascii="Times New Roman" w:hAnsi="Times New Roman"/>
                <w:b/>
                <w:caps/>
                <w:color w:val="000000"/>
                <w:sz w:val="28"/>
                <w:szCs w:val="28"/>
                <w:lang w:val="uk-UA"/>
              </w:rPr>
            </w:pPr>
            <w:r w:rsidRPr="002F1ED2">
              <w:rPr>
                <w:rFonts w:ascii="Times New Roman" w:hAnsi="Times New Roman"/>
                <w:b/>
                <w:caps/>
                <w:color w:val="000000"/>
                <w:sz w:val="28"/>
                <w:szCs w:val="28"/>
                <w:lang w:val="uk-UA"/>
              </w:rPr>
              <w:t>Виконавчий комітет</w:t>
            </w:r>
          </w:p>
          <w:p w:rsidR="0030179D" w:rsidRPr="002F1ED2" w:rsidRDefault="0030179D" w:rsidP="002F1ED2">
            <w:pPr>
              <w:pStyle w:val="NormalWeb"/>
              <w:spacing w:before="0" w:beforeAutospacing="0" w:after="0" w:afterAutospacing="0"/>
              <w:jc w:val="center"/>
              <w:rPr>
                <w:b/>
                <w:sz w:val="28"/>
                <w:szCs w:val="28"/>
                <w:lang w:val="uk-UA"/>
              </w:rPr>
            </w:pPr>
            <w:r w:rsidRPr="002F1ED2">
              <w:rPr>
                <w:b/>
                <w:sz w:val="28"/>
                <w:szCs w:val="28"/>
                <w:lang w:val="uk-UA"/>
              </w:rPr>
              <w:t>МОЛОЧАНСЬКОЇ  МІСЬКОЇ  РАДИ</w:t>
            </w:r>
          </w:p>
          <w:p w:rsidR="0030179D" w:rsidRPr="002F1ED2" w:rsidRDefault="0030179D" w:rsidP="002F1ED2">
            <w:pPr>
              <w:pStyle w:val="NormalWeb"/>
              <w:spacing w:before="0" w:beforeAutospacing="0" w:after="0" w:afterAutospacing="0"/>
              <w:jc w:val="center"/>
              <w:rPr>
                <w:sz w:val="16"/>
                <w:szCs w:val="16"/>
                <w:lang w:val="uk-UA"/>
              </w:rPr>
            </w:pPr>
          </w:p>
          <w:p w:rsidR="0030179D" w:rsidRPr="002F1ED2" w:rsidRDefault="0030179D" w:rsidP="002F1ED2">
            <w:pPr>
              <w:spacing w:after="0" w:line="240" w:lineRule="auto"/>
              <w:jc w:val="center"/>
              <w:rPr>
                <w:rFonts w:ascii="Times New Roman" w:hAnsi="Times New Roman"/>
                <w:b/>
                <w:sz w:val="32"/>
                <w:szCs w:val="32"/>
                <w:lang w:val="uk-UA"/>
              </w:rPr>
            </w:pPr>
            <w:r w:rsidRPr="002F1ED2">
              <w:rPr>
                <w:rFonts w:ascii="Times New Roman" w:hAnsi="Times New Roman"/>
                <w:b/>
                <w:sz w:val="32"/>
                <w:szCs w:val="32"/>
                <w:lang w:val="uk-UA"/>
              </w:rPr>
              <w:t>Р І Ш Е Н Н Я</w:t>
            </w:r>
          </w:p>
          <w:p w:rsidR="0030179D" w:rsidRPr="002F1ED2" w:rsidRDefault="0030179D" w:rsidP="002F1ED2">
            <w:pPr>
              <w:spacing w:after="0" w:line="240" w:lineRule="auto"/>
              <w:jc w:val="center"/>
              <w:rPr>
                <w:rFonts w:ascii="Times New Roman" w:hAnsi="Times New Roman"/>
                <w:b/>
                <w:sz w:val="32"/>
                <w:szCs w:val="32"/>
                <w:lang w:val="uk-UA"/>
              </w:rPr>
            </w:pPr>
          </w:p>
        </w:tc>
      </w:tr>
    </w:tbl>
    <w:p w:rsidR="0030179D" w:rsidRPr="008D2D59" w:rsidRDefault="0030179D" w:rsidP="00051F1D">
      <w:pPr>
        <w:rPr>
          <w:rFonts w:ascii="Times New Roman" w:hAnsi="Times New Roman"/>
          <w:sz w:val="28"/>
          <w:szCs w:val="28"/>
          <w:lang w:val="uk-UA"/>
        </w:rPr>
      </w:pPr>
      <w:r>
        <w:rPr>
          <w:rFonts w:ascii="Times New Roman" w:hAnsi="Times New Roman"/>
          <w:sz w:val="28"/>
          <w:szCs w:val="28"/>
          <w:lang w:val="uk-UA"/>
        </w:rPr>
        <w:t>в</w:t>
      </w:r>
      <w:r w:rsidRPr="008D2D59">
        <w:rPr>
          <w:rFonts w:ascii="Times New Roman" w:hAnsi="Times New Roman"/>
          <w:sz w:val="28"/>
          <w:szCs w:val="28"/>
          <w:lang w:val="uk-UA"/>
        </w:rPr>
        <w:t>ід</w:t>
      </w:r>
      <w:r>
        <w:rPr>
          <w:rFonts w:ascii="Times New Roman" w:hAnsi="Times New Roman"/>
          <w:sz w:val="28"/>
          <w:szCs w:val="28"/>
          <w:lang w:val="uk-UA"/>
        </w:rPr>
        <w:t xml:space="preserve"> 26.11.2021</w:t>
      </w:r>
      <w:r w:rsidRPr="008D2D59">
        <w:rPr>
          <w:rFonts w:ascii="Times New Roman" w:hAnsi="Times New Roman"/>
          <w:sz w:val="28"/>
          <w:szCs w:val="28"/>
          <w:lang w:val="uk-UA"/>
        </w:rPr>
        <w:t xml:space="preserve">                        м. Молочанськ                                     № </w:t>
      </w:r>
      <w:r>
        <w:rPr>
          <w:rFonts w:ascii="Times New Roman" w:hAnsi="Times New Roman"/>
          <w:sz w:val="28"/>
          <w:szCs w:val="28"/>
          <w:lang w:val="uk-UA"/>
        </w:rPr>
        <w:t>163</w:t>
      </w:r>
    </w:p>
    <w:p w:rsidR="0030179D" w:rsidRPr="000563A0" w:rsidRDefault="0030179D" w:rsidP="000563A0">
      <w:pPr>
        <w:spacing w:after="0" w:line="240" w:lineRule="exact"/>
        <w:rPr>
          <w:rFonts w:ascii="Times New Roman" w:hAnsi="Times New Roman"/>
          <w:b/>
          <w:sz w:val="28"/>
          <w:szCs w:val="28"/>
          <w:lang w:val="uk-UA"/>
        </w:rPr>
      </w:pPr>
      <w:r w:rsidRPr="000563A0">
        <w:rPr>
          <w:rFonts w:ascii="Times New Roman" w:hAnsi="Times New Roman"/>
          <w:b/>
          <w:sz w:val="28"/>
          <w:szCs w:val="28"/>
          <w:lang w:val="uk-UA"/>
        </w:rPr>
        <w:t>Про утворення комісії з розгляду  земельних спорів на території</w:t>
      </w:r>
    </w:p>
    <w:p w:rsidR="0030179D" w:rsidRPr="000563A0" w:rsidRDefault="0030179D" w:rsidP="000563A0">
      <w:pPr>
        <w:spacing w:after="0" w:line="240" w:lineRule="exact"/>
        <w:rPr>
          <w:rFonts w:ascii="Times New Roman" w:hAnsi="Times New Roman"/>
          <w:b/>
          <w:sz w:val="27"/>
          <w:szCs w:val="27"/>
          <w:lang w:val="uk-UA"/>
        </w:rPr>
      </w:pPr>
      <w:r w:rsidRPr="000563A0">
        <w:rPr>
          <w:rFonts w:ascii="Times New Roman" w:hAnsi="Times New Roman"/>
          <w:b/>
          <w:sz w:val="28"/>
          <w:szCs w:val="28"/>
          <w:lang w:val="uk-UA"/>
        </w:rPr>
        <w:t>Молочанської міської територіальної громади</w:t>
      </w:r>
      <w:r w:rsidRPr="000563A0">
        <w:rPr>
          <w:rFonts w:ascii="Times New Roman" w:hAnsi="Times New Roman"/>
          <w:b/>
          <w:sz w:val="27"/>
          <w:szCs w:val="27"/>
          <w:lang w:val="uk-UA"/>
        </w:rPr>
        <w:t xml:space="preserve">   </w:t>
      </w:r>
    </w:p>
    <w:p w:rsidR="0030179D" w:rsidRPr="000563A0" w:rsidRDefault="0030179D" w:rsidP="00051F1D">
      <w:pPr>
        <w:rPr>
          <w:rFonts w:ascii="Times New Roman" w:hAnsi="Times New Roman"/>
          <w:sz w:val="28"/>
          <w:szCs w:val="28"/>
          <w:lang w:val="uk-UA"/>
        </w:rPr>
      </w:pPr>
    </w:p>
    <w:p w:rsidR="0030179D" w:rsidRPr="000563A0" w:rsidRDefault="0030179D" w:rsidP="000563A0">
      <w:pPr>
        <w:spacing w:after="0"/>
        <w:ind w:firstLine="708"/>
        <w:jc w:val="both"/>
        <w:rPr>
          <w:rFonts w:ascii="Times New Roman" w:hAnsi="Times New Roman"/>
          <w:sz w:val="28"/>
          <w:szCs w:val="28"/>
          <w:lang w:val="uk-UA"/>
        </w:rPr>
      </w:pPr>
      <w:r w:rsidRPr="000563A0">
        <w:rPr>
          <w:rFonts w:ascii="Times New Roman" w:hAnsi="Times New Roman"/>
          <w:sz w:val="28"/>
          <w:szCs w:val="28"/>
          <w:lang w:val="uk-UA"/>
        </w:rPr>
        <w:t xml:space="preserve">З метою забезпечення об’єктивного і своєчасного вирішення земельних спорів на території Молочанської міської територіальної громади щодо меж земельних ділянок, що перебувають у власності і користуванні громадян, додержання громадянами правил добросусідства, відповідно до статей 12, 158, 159, 160, 161 Земельного кодексу України,  керуючись підпунктом 5 пункту «б» частини </w:t>
      </w:r>
      <w:r>
        <w:rPr>
          <w:rFonts w:ascii="Times New Roman" w:hAnsi="Times New Roman"/>
          <w:sz w:val="28"/>
          <w:szCs w:val="28"/>
          <w:lang w:val="uk-UA"/>
        </w:rPr>
        <w:t>1</w:t>
      </w:r>
      <w:r w:rsidRPr="000563A0">
        <w:rPr>
          <w:rFonts w:ascii="Times New Roman" w:hAnsi="Times New Roman"/>
          <w:sz w:val="28"/>
          <w:szCs w:val="28"/>
          <w:lang w:val="uk-UA"/>
        </w:rPr>
        <w:t xml:space="preserve"> статті 33 Закону України «Про місцеве самоврядування в Україні», виконавчий комітет Молочанської міської ради</w:t>
      </w:r>
    </w:p>
    <w:p w:rsidR="0030179D" w:rsidRPr="000563A0" w:rsidRDefault="0030179D" w:rsidP="001A002F">
      <w:pPr>
        <w:spacing w:after="0"/>
        <w:rPr>
          <w:rFonts w:ascii="Times New Roman" w:hAnsi="Times New Roman"/>
          <w:b/>
          <w:sz w:val="28"/>
          <w:szCs w:val="28"/>
          <w:lang w:val="uk-UA"/>
        </w:rPr>
      </w:pPr>
      <w:r w:rsidRPr="000563A0">
        <w:rPr>
          <w:rFonts w:ascii="Times New Roman" w:hAnsi="Times New Roman"/>
          <w:b/>
          <w:sz w:val="28"/>
          <w:szCs w:val="28"/>
          <w:lang w:val="uk-UA"/>
        </w:rPr>
        <w:t>В И Р І Ш И В:</w:t>
      </w:r>
    </w:p>
    <w:p w:rsidR="0030179D" w:rsidRPr="000563A0" w:rsidRDefault="0030179D" w:rsidP="001A002F">
      <w:pPr>
        <w:spacing w:after="0"/>
        <w:rPr>
          <w:rFonts w:ascii="Times New Roman" w:hAnsi="Times New Roman"/>
          <w:b/>
          <w:sz w:val="28"/>
          <w:szCs w:val="28"/>
          <w:lang w:val="uk-UA"/>
        </w:rPr>
      </w:pPr>
    </w:p>
    <w:p w:rsidR="0030179D" w:rsidRPr="000563A0" w:rsidRDefault="0030179D" w:rsidP="000563A0">
      <w:pPr>
        <w:spacing w:after="0"/>
        <w:jc w:val="both"/>
        <w:rPr>
          <w:rFonts w:ascii="Times New Roman" w:hAnsi="Times New Roman"/>
          <w:sz w:val="28"/>
          <w:szCs w:val="28"/>
          <w:lang w:val="uk-UA"/>
        </w:rPr>
      </w:pPr>
      <w:r w:rsidRPr="000563A0">
        <w:rPr>
          <w:rFonts w:ascii="Times New Roman" w:hAnsi="Times New Roman"/>
          <w:sz w:val="28"/>
          <w:szCs w:val="28"/>
          <w:lang w:val="uk-UA"/>
        </w:rPr>
        <w:t xml:space="preserve">        1. Утворити комісію з розгляду земельних спорів на території Молочанської міської територіальної громади у складі, згідно з додатком.</w:t>
      </w:r>
    </w:p>
    <w:p w:rsidR="0030179D" w:rsidRPr="000563A0" w:rsidRDefault="0030179D" w:rsidP="000563A0">
      <w:pPr>
        <w:spacing w:after="0"/>
        <w:jc w:val="both"/>
        <w:rPr>
          <w:rFonts w:ascii="Times New Roman" w:hAnsi="Times New Roman"/>
          <w:sz w:val="28"/>
          <w:szCs w:val="28"/>
          <w:lang w:val="uk-UA"/>
        </w:rPr>
      </w:pPr>
      <w:r w:rsidRPr="000563A0">
        <w:rPr>
          <w:rFonts w:ascii="Times New Roman" w:hAnsi="Times New Roman"/>
          <w:sz w:val="28"/>
          <w:szCs w:val="28"/>
          <w:lang w:val="uk-UA"/>
        </w:rPr>
        <w:t xml:space="preserve">        2. Затвердити Порядок розгляду та вирішення земельних спорів на території Молочанської міської територіальної громади (додається).</w:t>
      </w:r>
    </w:p>
    <w:p w:rsidR="0030179D" w:rsidRPr="000563A0" w:rsidRDefault="0030179D" w:rsidP="000563A0">
      <w:pPr>
        <w:spacing w:after="0"/>
        <w:jc w:val="both"/>
        <w:rPr>
          <w:rFonts w:ascii="Times New Roman" w:hAnsi="Times New Roman"/>
          <w:sz w:val="28"/>
          <w:szCs w:val="28"/>
          <w:lang w:val="uk-UA"/>
        </w:rPr>
      </w:pPr>
      <w:r w:rsidRPr="000563A0">
        <w:rPr>
          <w:rFonts w:ascii="Times New Roman" w:hAnsi="Times New Roman"/>
          <w:sz w:val="28"/>
          <w:szCs w:val="28"/>
          <w:lang w:val="uk-UA"/>
        </w:rPr>
        <w:t xml:space="preserve">        </w:t>
      </w:r>
      <w:r>
        <w:rPr>
          <w:rFonts w:ascii="Times New Roman" w:hAnsi="Times New Roman"/>
          <w:sz w:val="28"/>
          <w:szCs w:val="28"/>
          <w:lang w:val="uk-UA"/>
        </w:rPr>
        <w:t>3</w:t>
      </w:r>
      <w:r w:rsidRPr="000563A0">
        <w:rPr>
          <w:rFonts w:ascii="Times New Roman" w:hAnsi="Times New Roman"/>
          <w:sz w:val="28"/>
          <w:szCs w:val="28"/>
          <w:lang w:val="uk-UA"/>
        </w:rPr>
        <w:t>. Земельні спори, які на день набрання чинності цим рішенням перебувають на розгляді у Молочанській міській раді, передаються на розгляд комісії з розгляду земельних спорів та розглядаються згідно з Порядком розгляду та вирішення земельних спорів на території Молочанської міської територіальної громади.</w:t>
      </w:r>
    </w:p>
    <w:p w:rsidR="0030179D" w:rsidRPr="000563A0" w:rsidRDefault="0030179D" w:rsidP="000563A0">
      <w:pPr>
        <w:spacing w:after="0"/>
        <w:jc w:val="both"/>
        <w:rPr>
          <w:rFonts w:ascii="Times New Roman" w:hAnsi="Times New Roman"/>
          <w:sz w:val="27"/>
          <w:szCs w:val="27"/>
          <w:lang w:val="uk-UA"/>
        </w:rPr>
      </w:pPr>
      <w:r w:rsidRPr="000563A0">
        <w:rPr>
          <w:rFonts w:ascii="Times New Roman" w:hAnsi="Times New Roman"/>
          <w:sz w:val="28"/>
          <w:szCs w:val="28"/>
          <w:lang w:val="uk-UA"/>
        </w:rPr>
        <w:t xml:space="preserve">       </w:t>
      </w:r>
      <w:r>
        <w:rPr>
          <w:rFonts w:ascii="Times New Roman" w:hAnsi="Times New Roman"/>
          <w:sz w:val="28"/>
          <w:szCs w:val="28"/>
          <w:lang w:val="uk-UA"/>
        </w:rPr>
        <w:t>4</w:t>
      </w:r>
      <w:r w:rsidRPr="000563A0">
        <w:rPr>
          <w:rFonts w:ascii="Times New Roman" w:hAnsi="Times New Roman"/>
          <w:sz w:val="28"/>
          <w:szCs w:val="28"/>
          <w:lang w:val="uk-UA"/>
        </w:rPr>
        <w:t>. Контроль за виконанням цього рішення покласти на заступника міського голови з питань діяльності виконавчих органів ради Віталія РЄПІНА.</w:t>
      </w:r>
    </w:p>
    <w:p w:rsidR="0030179D" w:rsidRDefault="0030179D" w:rsidP="00A53537">
      <w:pPr>
        <w:pStyle w:val="TableParagraph"/>
        <w:jc w:val="both"/>
        <w:rPr>
          <w:sz w:val="28"/>
          <w:szCs w:val="28"/>
        </w:rPr>
      </w:pPr>
    </w:p>
    <w:p w:rsidR="0030179D" w:rsidRPr="000563A0" w:rsidRDefault="0030179D" w:rsidP="00A53537">
      <w:pPr>
        <w:pStyle w:val="TableParagraph"/>
        <w:jc w:val="both"/>
        <w:rPr>
          <w:sz w:val="28"/>
          <w:szCs w:val="28"/>
        </w:rPr>
      </w:pPr>
    </w:p>
    <w:p w:rsidR="0030179D" w:rsidRPr="000563A0" w:rsidRDefault="0030179D" w:rsidP="00A53537">
      <w:pPr>
        <w:pStyle w:val="TableParagraph"/>
        <w:jc w:val="both"/>
        <w:rPr>
          <w:sz w:val="28"/>
          <w:szCs w:val="28"/>
        </w:rPr>
      </w:pPr>
      <w:r w:rsidRPr="000563A0">
        <w:rPr>
          <w:sz w:val="28"/>
          <w:szCs w:val="28"/>
        </w:rPr>
        <w:t xml:space="preserve">Міський голова </w:t>
      </w:r>
      <w:r w:rsidRPr="000563A0">
        <w:rPr>
          <w:sz w:val="28"/>
          <w:szCs w:val="28"/>
        </w:rPr>
        <w:tab/>
      </w:r>
      <w:r w:rsidRPr="000563A0">
        <w:rPr>
          <w:sz w:val="28"/>
          <w:szCs w:val="28"/>
        </w:rPr>
        <w:tab/>
      </w:r>
      <w:r w:rsidRPr="000563A0">
        <w:rPr>
          <w:sz w:val="28"/>
          <w:szCs w:val="28"/>
        </w:rPr>
        <w:tab/>
      </w:r>
      <w:r w:rsidRPr="000563A0">
        <w:rPr>
          <w:sz w:val="28"/>
          <w:szCs w:val="28"/>
        </w:rPr>
        <w:tab/>
      </w:r>
      <w:r w:rsidRPr="000563A0">
        <w:rPr>
          <w:sz w:val="28"/>
          <w:szCs w:val="28"/>
        </w:rPr>
        <w:tab/>
        <w:t xml:space="preserve">                       </w:t>
      </w:r>
      <w:r w:rsidRPr="000563A0">
        <w:rPr>
          <w:sz w:val="28"/>
          <w:szCs w:val="28"/>
        </w:rPr>
        <w:tab/>
        <w:t>Ірина ЛИПКА</w:t>
      </w:r>
    </w:p>
    <w:p w:rsidR="0030179D" w:rsidRPr="000563A0" w:rsidRDefault="0030179D" w:rsidP="00A53537">
      <w:pPr>
        <w:spacing w:after="0" w:line="240" w:lineRule="auto"/>
        <w:jc w:val="both"/>
        <w:rPr>
          <w:rFonts w:ascii="Times New Roman" w:hAnsi="Times New Roman"/>
          <w:color w:val="000000"/>
          <w:sz w:val="28"/>
          <w:szCs w:val="28"/>
          <w:lang w:val="uk-UA"/>
        </w:rPr>
      </w:pPr>
    </w:p>
    <w:p w:rsidR="0030179D" w:rsidRDefault="0030179D" w:rsidP="0067203A">
      <w:pPr>
        <w:pStyle w:val="Heading1"/>
        <w:spacing w:after="0" w:afterAutospacing="0" w:line="240" w:lineRule="exact"/>
        <w:ind w:left="5103"/>
        <w:rPr>
          <w:b w:val="0"/>
          <w:sz w:val="28"/>
          <w:szCs w:val="28"/>
          <w:lang w:val="uk-UA"/>
        </w:rPr>
      </w:pPr>
    </w:p>
    <w:p w:rsidR="0030179D" w:rsidRDefault="0030179D" w:rsidP="0067203A">
      <w:pPr>
        <w:pStyle w:val="Heading1"/>
        <w:spacing w:after="0" w:afterAutospacing="0" w:line="240" w:lineRule="exact"/>
        <w:ind w:left="5103"/>
        <w:rPr>
          <w:b w:val="0"/>
          <w:sz w:val="28"/>
          <w:szCs w:val="28"/>
          <w:lang w:val="uk-UA"/>
        </w:rPr>
      </w:pPr>
    </w:p>
    <w:p w:rsidR="0030179D" w:rsidRPr="0089665E" w:rsidRDefault="0030179D" w:rsidP="0067203A">
      <w:pPr>
        <w:pStyle w:val="Heading1"/>
        <w:spacing w:after="0" w:afterAutospacing="0" w:line="240" w:lineRule="exact"/>
        <w:ind w:left="5103"/>
        <w:rPr>
          <w:b w:val="0"/>
          <w:sz w:val="28"/>
          <w:szCs w:val="28"/>
          <w:lang w:val="uk-UA"/>
        </w:rPr>
      </w:pPr>
    </w:p>
    <w:p w:rsidR="0030179D" w:rsidRPr="0067203A" w:rsidRDefault="0030179D" w:rsidP="008D2D59">
      <w:pPr>
        <w:tabs>
          <w:tab w:val="left" w:pos="5245"/>
        </w:tabs>
        <w:spacing w:after="0" w:line="240" w:lineRule="exact"/>
        <w:ind w:left="5245"/>
        <w:rPr>
          <w:rFonts w:ascii="Times New Roman" w:hAnsi="Times New Roman"/>
          <w:sz w:val="28"/>
          <w:szCs w:val="28"/>
        </w:rPr>
      </w:pPr>
    </w:p>
    <w:p w:rsidR="0030179D" w:rsidRPr="000563A0" w:rsidRDefault="0030179D" w:rsidP="008D2D59">
      <w:pPr>
        <w:tabs>
          <w:tab w:val="left" w:pos="5245"/>
        </w:tabs>
        <w:spacing w:after="0" w:line="240" w:lineRule="exact"/>
        <w:ind w:left="5245"/>
        <w:rPr>
          <w:rFonts w:ascii="Times New Roman" w:hAnsi="Times New Roman"/>
          <w:sz w:val="28"/>
          <w:szCs w:val="28"/>
          <w:lang w:val="uk-UA"/>
        </w:rPr>
      </w:pPr>
      <w:r w:rsidRPr="000563A0">
        <w:rPr>
          <w:rFonts w:ascii="Times New Roman" w:hAnsi="Times New Roman"/>
          <w:sz w:val="28"/>
          <w:szCs w:val="28"/>
          <w:lang w:val="uk-UA"/>
        </w:rPr>
        <w:t>Додаток</w:t>
      </w:r>
    </w:p>
    <w:p w:rsidR="0030179D" w:rsidRPr="000563A0" w:rsidRDefault="0030179D" w:rsidP="008D2D59">
      <w:pPr>
        <w:tabs>
          <w:tab w:val="left" w:pos="5245"/>
        </w:tabs>
        <w:spacing w:after="0" w:line="240" w:lineRule="exact"/>
        <w:ind w:left="5245"/>
        <w:rPr>
          <w:rFonts w:ascii="Times New Roman" w:hAnsi="Times New Roman"/>
          <w:sz w:val="28"/>
          <w:szCs w:val="28"/>
          <w:lang w:val="uk-UA"/>
        </w:rPr>
      </w:pPr>
      <w:r w:rsidRPr="000563A0">
        <w:rPr>
          <w:rFonts w:ascii="Times New Roman" w:hAnsi="Times New Roman"/>
          <w:sz w:val="28"/>
          <w:szCs w:val="28"/>
          <w:lang w:val="uk-UA"/>
        </w:rPr>
        <w:t>до рішення виконавчого</w:t>
      </w:r>
      <w:r>
        <w:rPr>
          <w:rFonts w:ascii="Times New Roman" w:hAnsi="Times New Roman"/>
          <w:sz w:val="28"/>
          <w:szCs w:val="28"/>
          <w:lang w:val="uk-UA"/>
        </w:rPr>
        <w:t xml:space="preserve"> </w:t>
      </w:r>
      <w:r w:rsidRPr="000563A0">
        <w:rPr>
          <w:rFonts w:ascii="Times New Roman" w:hAnsi="Times New Roman"/>
          <w:sz w:val="28"/>
          <w:szCs w:val="28"/>
          <w:lang w:val="uk-UA"/>
        </w:rPr>
        <w:t>комітету Молочанської</w:t>
      </w:r>
      <w:r>
        <w:rPr>
          <w:rFonts w:ascii="Times New Roman" w:hAnsi="Times New Roman"/>
          <w:sz w:val="28"/>
          <w:szCs w:val="28"/>
          <w:lang w:val="uk-UA"/>
        </w:rPr>
        <w:t xml:space="preserve"> </w:t>
      </w:r>
      <w:r w:rsidRPr="000563A0">
        <w:rPr>
          <w:rFonts w:ascii="Times New Roman" w:hAnsi="Times New Roman"/>
          <w:sz w:val="28"/>
          <w:szCs w:val="28"/>
          <w:lang w:val="uk-UA"/>
        </w:rPr>
        <w:t>міської ради</w:t>
      </w:r>
    </w:p>
    <w:p w:rsidR="0030179D" w:rsidRPr="000563A0" w:rsidRDefault="0030179D" w:rsidP="008D2D59">
      <w:pPr>
        <w:tabs>
          <w:tab w:val="left" w:pos="5245"/>
        </w:tabs>
        <w:spacing w:after="0" w:line="240" w:lineRule="exact"/>
        <w:ind w:left="5245"/>
        <w:jc w:val="both"/>
        <w:rPr>
          <w:rFonts w:ascii="Times New Roman" w:hAnsi="Times New Roman"/>
          <w:sz w:val="28"/>
          <w:szCs w:val="28"/>
          <w:lang w:val="uk-UA"/>
        </w:rPr>
      </w:pPr>
      <w:r>
        <w:rPr>
          <w:rFonts w:ascii="Times New Roman" w:hAnsi="Times New Roman"/>
          <w:sz w:val="28"/>
          <w:szCs w:val="28"/>
          <w:lang w:val="uk-UA"/>
        </w:rPr>
        <w:t>від 26.11.</w:t>
      </w:r>
      <w:r w:rsidRPr="000563A0">
        <w:rPr>
          <w:rFonts w:ascii="Times New Roman" w:hAnsi="Times New Roman"/>
          <w:sz w:val="28"/>
          <w:szCs w:val="28"/>
          <w:lang w:val="uk-UA"/>
        </w:rPr>
        <w:t>2021 року №_</w:t>
      </w:r>
      <w:r>
        <w:rPr>
          <w:rFonts w:ascii="Times New Roman" w:hAnsi="Times New Roman"/>
          <w:sz w:val="28"/>
          <w:szCs w:val="28"/>
          <w:lang w:val="uk-UA"/>
        </w:rPr>
        <w:t>163</w:t>
      </w:r>
      <w:r w:rsidRPr="000563A0">
        <w:rPr>
          <w:rFonts w:ascii="Times New Roman" w:hAnsi="Times New Roman"/>
          <w:sz w:val="28"/>
          <w:szCs w:val="28"/>
          <w:lang w:val="uk-UA"/>
        </w:rPr>
        <w:t>___</w:t>
      </w:r>
    </w:p>
    <w:p w:rsidR="0030179D" w:rsidRPr="000563A0" w:rsidRDefault="0030179D" w:rsidP="002A030C">
      <w:pPr>
        <w:spacing w:after="0" w:line="240" w:lineRule="auto"/>
        <w:ind w:left="6096" w:hanging="142"/>
        <w:jc w:val="both"/>
        <w:rPr>
          <w:rFonts w:ascii="Times New Roman" w:hAnsi="Times New Roman"/>
          <w:sz w:val="28"/>
          <w:szCs w:val="28"/>
          <w:lang w:val="uk-UA"/>
        </w:rPr>
      </w:pPr>
      <w:r w:rsidRPr="000563A0">
        <w:rPr>
          <w:rFonts w:ascii="Times New Roman" w:hAnsi="Times New Roman"/>
          <w:sz w:val="28"/>
          <w:szCs w:val="28"/>
          <w:lang w:val="uk-UA"/>
        </w:rPr>
        <w:t> </w:t>
      </w:r>
    </w:p>
    <w:p w:rsidR="0030179D" w:rsidRDefault="0030179D" w:rsidP="008D2D59">
      <w:pPr>
        <w:spacing w:after="0" w:line="240" w:lineRule="auto"/>
        <w:jc w:val="center"/>
        <w:rPr>
          <w:rFonts w:ascii="Times New Roman" w:hAnsi="Times New Roman"/>
          <w:b/>
          <w:sz w:val="28"/>
          <w:szCs w:val="28"/>
          <w:lang w:val="uk-UA"/>
        </w:rPr>
      </w:pPr>
    </w:p>
    <w:p w:rsidR="0030179D" w:rsidRPr="008D2D59" w:rsidRDefault="0030179D" w:rsidP="008D2D59">
      <w:pPr>
        <w:spacing w:after="0" w:line="240" w:lineRule="auto"/>
        <w:jc w:val="center"/>
        <w:rPr>
          <w:rFonts w:ascii="Times New Roman" w:hAnsi="Times New Roman"/>
          <w:b/>
          <w:sz w:val="28"/>
          <w:szCs w:val="28"/>
          <w:lang w:val="uk-UA"/>
        </w:rPr>
      </w:pPr>
      <w:r w:rsidRPr="008D2D59">
        <w:rPr>
          <w:rFonts w:ascii="Times New Roman" w:hAnsi="Times New Roman"/>
          <w:b/>
          <w:sz w:val="28"/>
          <w:szCs w:val="28"/>
          <w:lang w:val="uk-UA"/>
        </w:rPr>
        <w:t>СКЛАД</w:t>
      </w:r>
    </w:p>
    <w:p w:rsidR="0030179D" w:rsidRPr="008D2D59" w:rsidRDefault="0030179D" w:rsidP="008D2D59">
      <w:pPr>
        <w:spacing w:after="0" w:line="240" w:lineRule="auto"/>
        <w:jc w:val="center"/>
        <w:rPr>
          <w:rFonts w:ascii="Times New Roman" w:hAnsi="Times New Roman"/>
          <w:b/>
          <w:sz w:val="28"/>
          <w:szCs w:val="28"/>
          <w:lang w:val="uk-UA"/>
        </w:rPr>
      </w:pPr>
      <w:r w:rsidRPr="008D2D59">
        <w:rPr>
          <w:rFonts w:ascii="Times New Roman" w:hAnsi="Times New Roman"/>
          <w:b/>
          <w:sz w:val="28"/>
          <w:szCs w:val="28"/>
          <w:lang w:val="uk-UA"/>
        </w:rPr>
        <w:t>комісії з розгляду земельних спорів</w:t>
      </w:r>
    </w:p>
    <w:p w:rsidR="0030179D" w:rsidRPr="008D2D59" w:rsidRDefault="0030179D" w:rsidP="008D2D59">
      <w:pPr>
        <w:spacing w:after="0" w:line="240" w:lineRule="auto"/>
        <w:jc w:val="center"/>
        <w:rPr>
          <w:rFonts w:ascii="Times New Roman" w:hAnsi="Times New Roman"/>
          <w:b/>
          <w:sz w:val="28"/>
          <w:szCs w:val="28"/>
          <w:lang w:val="uk-UA"/>
        </w:rPr>
      </w:pPr>
      <w:r w:rsidRPr="008D2D59">
        <w:rPr>
          <w:rFonts w:ascii="Times New Roman" w:hAnsi="Times New Roman"/>
          <w:b/>
          <w:sz w:val="28"/>
          <w:szCs w:val="28"/>
          <w:lang w:val="uk-UA"/>
        </w:rPr>
        <w:t>на території Молочанської міської територіальної громади</w:t>
      </w:r>
    </w:p>
    <w:p w:rsidR="0030179D" w:rsidRPr="000563A0" w:rsidRDefault="0030179D" w:rsidP="002A030C">
      <w:pPr>
        <w:spacing w:line="240" w:lineRule="auto"/>
        <w:rPr>
          <w:rFonts w:ascii="Times New Roman" w:hAnsi="Times New Roman"/>
          <w:sz w:val="28"/>
          <w:szCs w:val="28"/>
          <w:lang w:val="uk-UA"/>
        </w:rPr>
      </w:pPr>
      <w:r w:rsidRPr="000563A0">
        <w:rPr>
          <w:rFonts w:ascii="Times New Roman" w:hAnsi="Times New Roman"/>
          <w:sz w:val="28"/>
          <w:szCs w:val="28"/>
          <w:lang w:val="uk-UA"/>
        </w:rPr>
        <w:t> </w:t>
      </w:r>
    </w:p>
    <w:tbl>
      <w:tblPr>
        <w:tblW w:w="9589" w:type="dxa"/>
        <w:tblCellMar>
          <w:left w:w="0" w:type="dxa"/>
          <w:right w:w="0" w:type="dxa"/>
        </w:tblCellMar>
        <w:tblLook w:val="00A0"/>
      </w:tblPr>
      <w:tblGrid>
        <w:gridCol w:w="3544"/>
        <w:gridCol w:w="6045"/>
      </w:tblGrid>
      <w:tr w:rsidR="0030179D" w:rsidRPr="002F1ED2" w:rsidTr="008D2D59">
        <w:tc>
          <w:tcPr>
            <w:tcW w:w="3544" w:type="dxa"/>
            <w:vAlign w:val="center"/>
          </w:tcPr>
          <w:p w:rsidR="0030179D" w:rsidRPr="002F1ED2" w:rsidRDefault="0030179D" w:rsidP="008D2D59">
            <w:pPr>
              <w:spacing w:after="0" w:line="240" w:lineRule="auto"/>
              <w:rPr>
                <w:rFonts w:ascii="Times New Roman" w:hAnsi="Times New Roman"/>
                <w:sz w:val="28"/>
                <w:szCs w:val="28"/>
                <w:lang w:val="uk-UA"/>
              </w:rPr>
            </w:pPr>
            <w:r w:rsidRPr="002F1ED2">
              <w:rPr>
                <w:rFonts w:ascii="Times New Roman" w:hAnsi="Times New Roman"/>
                <w:sz w:val="28"/>
                <w:szCs w:val="28"/>
                <w:lang w:val="uk-UA"/>
              </w:rPr>
              <w:t xml:space="preserve">РЄПІН </w:t>
            </w:r>
          </w:p>
          <w:p w:rsidR="0030179D" w:rsidRPr="002F1ED2" w:rsidRDefault="0030179D" w:rsidP="008D2D59">
            <w:pPr>
              <w:spacing w:after="0" w:line="240" w:lineRule="auto"/>
              <w:rPr>
                <w:rFonts w:ascii="Times New Roman" w:hAnsi="Times New Roman"/>
                <w:sz w:val="28"/>
                <w:szCs w:val="28"/>
                <w:lang w:val="uk-UA"/>
              </w:rPr>
            </w:pPr>
            <w:r w:rsidRPr="002F1ED2">
              <w:rPr>
                <w:rFonts w:ascii="Times New Roman" w:hAnsi="Times New Roman"/>
                <w:sz w:val="28"/>
                <w:szCs w:val="28"/>
                <w:lang w:val="uk-UA"/>
              </w:rPr>
              <w:t>Віталій Володимирович</w:t>
            </w:r>
          </w:p>
        </w:tc>
        <w:tc>
          <w:tcPr>
            <w:tcW w:w="6045" w:type="dxa"/>
            <w:vAlign w:val="center"/>
          </w:tcPr>
          <w:p w:rsidR="0030179D" w:rsidRPr="002F1ED2" w:rsidRDefault="0030179D" w:rsidP="00051F1D">
            <w:pPr>
              <w:rPr>
                <w:rFonts w:ascii="Times New Roman" w:hAnsi="Times New Roman"/>
                <w:sz w:val="28"/>
                <w:szCs w:val="28"/>
                <w:lang w:val="uk-UA"/>
              </w:rPr>
            </w:pPr>
            <w:r w:rsidRPr="002F1ED2">
              <w:rPr>
                <w:rFonts w:ascii="Times New Roman" w:hAnsi="Times New Roman"/>
                <w:sz w:val="28"/>
                <w:szCs w:val="28"/>
                <w:lang w:val="uk-UA"/>
              </w:rPr>
              <w:t xml:space="preserve">заступник міського </w:t>
            </w:r>
            <w:r w:rsidRPr="000563A0">
              <w:rPr>
                <w:rFonts w:ascii="Times New Roman" w:hAnsi="Times New Roman"/>
                <w:sz w:val="28"/>
                <w:szCs w:val="28"/>
                <w:lang w:val="uk-UA"/>
              </w:rPr>
              <w:t xml:space="preserve"> голови з питань діяльності виконавчих органів ради</w:t>
            </w:r>
            <w:r w:rsidRPr="002F1ED2">
              <w:rPr>
                <w:rFonts w:ascii="Times New Roman" w:hAnsi="Times New Roman"/>
                <w:sz w:val="28"/>
                <w:szCs w:val="28"/>
                <w:lang w:val="uk-UA"/>
              </w:rPr>
              <w:t>, голова комісії     </w:t>
            </w:r>
          </w:p>
        </w:tc>
      </w:tr>
      <w:tr w:rsidR="0030179D" w:rsidRPr="002F1ED2" w:rsidTr="008D2D59">
        <w:tc>
          <w:tcPr>
            <w:tcW w:w="3544" w:type="dxa"/>
            <w:vAlign w:val="center"/>
          </w:tcPr>
          <w:p w:rsidR="0030179D" w:rsidRPr="002F1ED2" w:rsidRDefault="0030179D" w:rsidP="008D2D59">
            <w:pPr>
              <w:spacing w:after="0" w:line="240" w:lineRule="auto"/>
              <w:rPr>
                <w:rFonts w:ascii="Times New Roman" w:hAnsi="Times New Roman"/>
                <w:sz w:val="28"/>
                <w:szCs w:val="28"/>
                <w:lang w:val="uk-UA"/>
              </w:rPr>
            </w:pPr>
            <w:r w:rsidRPr="002F1ED2">
              <w:rPr>
                <w:rFonts w:ascii="Times New Roman" w:hAnsi="Times New Roman"/>
                <w:sz w:val="28"/>
                <w:szCs w:val="28"/>
                <w:lang w:val="uk-UA"/>
              </w:rPr>
              <w:t> </w:t>
            </w:r>
          </w:p>
          <w:p w:rsidR="0030179D" w:rsidRPr="002F1ED2" w:rsidRDefault="0030179D" w:rsidP="008D2D59">
            <w:pPr>
              <w:spacing w:after="0" w:line="240" w:lineRule="auto"/>
              <w:rPr>
                <w:rFonts w:ascii="Times New Roman" w:hAnsi="Times New Roman"/>
                <w:sz w:val="28"/>
                <w:szCs w:val="28"/>
                <w:lang w:val="uk-UA"/>
              </w:rPr>
            </w:pPr>
            <w:r w:rsidRPr="002F1ED2">
              <w:rPr>
                <w:rFonts w:ascii="Times New Roman" w:hAnsi="Times New Roman"/>
                <w:sz w:val="28"/>
                <w:szCs w:val="28"/>
                <w:lang w:val="uk-UA"/>
              </w:rPr>
              <w:t xml:space="preserve">ГАРКУША </w:t>
            </w:r>
          </w:p>
          <w:p w:rsidR="0030179D" w:rsidRPr="002F1ED2" w:rsidRDefault="0030179D" w:rsidP="008D2D59">
            <w:pPr>
              <w:spacing w:after="0" w:line="240" w:lineRule="auto"/>
              <w:rPr>
                <w:rFonts w:ascii="Times New Roman" w:hAnsi="Times New Roman"/>
                <w:sz w:val="28"/>
                <w:szCs w:val="28"/>
                <w:lang w:val="uk-UA"/>
              </w:rPr>
            </w:pPr>
            <w:r w:rsidRPr="002F1ED2">
              <w:rPr>
                <w:rFonts w:ascii="Times New Roman" w:hAnsi="Times New Roman"/>
                <w:sz w:val="28"/>
                <w:szCs w:val="28"/>
                <w:lang w:val="uk-UA"/>
              </w:rPr>
              <w:t>Олена Валеріївна</w:t>
            </w:r>
          </w:p>
        </w:tc>
        <w:tc>
          <w:tcPr>
            <w:tcW w:w="6045" w:type="dxa"/>
            <w:vAlign w:val="center"/>
          </w:tcPr>
          <w:p w:rsidR="0030179D" w:rsidRPr="002F1ED2" w:rsidRDefault="0030179D" w:rsidP="00025A92">
            <w:pPr>
              <w:spacing w:after="0" w:line="240" w:lineRule="auto"/>
              <w:rPr>
                <w:rFonts w:ascii="Times New Roman" w:hAnsi="Times New Roman"/>
                <w:sz w:val="28"/>
                <w:szCs w:val="28"/>
                <w:lang w:val="uk-UA"/>
              </w:rPr>
            </w:pPr>
            <w:r w:rsidRPr="002F1ED2">
              <w:rPr>
                <w:rFonts w:ascii="Times New Roman" w:hAnsi="Times New Roman"/>
                <w:sz w:val="28"/>
                <w:szCs w:val="28"/>
                <w:lang w:val="uk-UA"/>
              </w:rPr>
              <w:t> </w:t>
            </w:r>
          </w:p>
          <w:p w:rsidR="0030179D" w:rsidRPr="000563A0" w:rsidRDefault="0030179D" w:rsidP="00025A92">
            <w:pPr>
              <w:shd w:val="clear" w:color="auto" w:fill="FFFFFF"/>
              <w:spacing w:after="0" w:line="240" w:lineRule="auto"/>
              <w:rPr>
                <w:rFonts w:ascii="Times New Roman" w:hAnsi="Times New Roman"/>
                <w:color w:val="000000"/>
                <w:sz w:val="28"/>
                <w:szCs w:val="28"/>
                <w:lang w:val="uk-UA"/>
              </w:rPr>
            </w:pPr>
            <w:r w:rsidRPr="002F1ED2">
              <w:rPr>
                <w:rFonts w:ascii="Times New Roman" w:hAnsi="Times New Roman"/>
                <w:sz w:val="28"/>
                <w:szCs w:val="28"/>
                <w:lang w:val="uk-UA"/>
              </w:rPr>
              <w:t xml:space="preserve">начальник відділу з питань </w:t>
            </w:r>
            <w:r w:rsidRPr="000563A0">
              <w:rPr>
                <w:rFonts w:ascii="Times New Roman" w:hAnsi="Times New Roman"/>
                <w:color w:val="000000"/>
                <w:sz w:val="28"/>
                <w:szCs w:val="28"/>
                <w:bdr w:val="none" w:sz="0" w:space="0" w:color="auto" w:frame="1"/>
                <w:lang w:val="uk-UA"/>
              </w:rPr>
              <w:t>АПР, земельних ресурсів, кадастру та екологічної безпеки виконавчого комітету</w:t>
            </w:r>
            <w:r w:rsidRPr="000563A0">
              <w:rPr>
                <w:rFonts w:ascii="Times New Roman" w:hAnsi="Times New Roman"/>
                <w:color w:val="000000"/>
                <w:sz w:val="28"/>
                <w:szCs w:val="28"/>
                <w:lang w:val="uk-UA"/>
              </w:rPr>
              <w:t>, з</w:t>
            </w:r>
            <w:r w:rsidRPr="002F1ED2">
              <w:rPr>
                <w:rFonts w:ascii="Times New Roman" w:hAnsi="Times New Roman"/>
                <w:sz w:val="28"/>
                <w:szCs w:val="28"/>
                <w:lang w:val="uk-UA"/>
              </w:rPr>
              <w:t>аступник голови комісії</w:t>
            </w:r>
          </w:p>
          <w:p w:rsidR="0030179D" w:rsidRPr="002F1ED2" w:rsidRDefault="0030179D" w:rsidP="00025A92">
            <w:pPr>
              <w:spacing w:after="0" w:line="240" w:lineRule="auto"/>
              <w:rPr>
                <w:rFonts w:ascii="Times New Roman" w:hAnsi="Times New Roman"/>
                <w:sz w:val="28"/>
                <w:szCs w:val="28"/>
                <w:lang w:val="uk-UA"/>
              </w:rPr>
            </w:pPr>
            <w:r w:rsidRPr="002F1ED2">
              <w:rPr>
                <w:rFonts w:ascii="Times New Roman" w:hAnsi="Times New Roman"/>
                <w:sz w:val="28"/>
                <w:szCs w:val="28"/>
                <w:lang w:val="uk-UA"/>
              </w:rPr>
              <w:t>        </w:t>
            </w:r>
          </w:p>
        </w:tc>
      </w:tr>
      <w:tr w:rsidR="0030179D" w:rsidRPr="002F1ED2" w:rsidTr="008D2D59">
        <w:tc>
          <w:tcPr>
            <w:tcW w:w="3544" w:type="dxa"/>
            <w:vAlign w:val="center"/>
          </w:tcPr>
          <w:p w:rsidR="0030179D" w:rsidRPr="002F1ED2" w:rsidRDefault="0030179D" w:rsidP="008D2D59">
            <w:pPr>
              <w:spacing w:after="0" w:line="240" w:lineRule="auto"/>
              <w:rPr>
                <w:rFonts w:ascii="Times New Roman" w:hAnsi="Times New Roman"/>
                <w:sz w:val="28"/>
                <w:szCs w:val="28"/>
                <w:lang w:val="uk-UA"/>
              </w:rPr>
            </w:pPr>
            <w:r w:rsidRPr="002F1ED2">
              <w:rPr>
                <w:rFonts w:ascii="Times New Roman" w:hAnsi="Times New Roman"/>
                <w:sz w:val="28"/>
                <w:szCs w:val="28"/>
                <w:lang w:val="uk-UA"/>
              </w:rPr>
              <w:t xml:space="preserve">ПЕТРИЧЕНКО </w:t>
            </w:r>
          </w:p>
          <w:p w:rsidR="0030179D" w:rsidRPr="002F1ED2" w:rsidRDefault="0030179D" w:rsidP="008D2D59">
            <w:pPr>
              <w:spacing w:after="0" w:line="240" w:lineRule="auto"/>
              <w:rPr>
                <w:rFonts w:ascii="Times New Roman" w:hAnsi="Times New Roman"/>
                <w:sz w:val="28"/>
                <w:szCs w:val="28"/>
                <w:lang w:val="uk-UA"/>
              </w:rPr>
            </w:pPr>
            <w:r w:rsidRPr="002F1ED2">
              <w:rPr>
                <w:rFonts w:ascii="Times New Roman" w:hAnsi="Times New Roman"/>
                <w:sz w:val="28"/>
                <w:szCs w:val="28"/>
                <w:lang w:val="uk-UA"/>
              </w:rPr>
              <w:t>Світлана Олександрівна</w:t>
            </w:r>
          </w:p>
        </w:tc>
        <w:tc>
          <w:tcPr>
            <w:tcW w:w="6045" w:type="dxa"/>
            <w:vAlign w:val="center"/>
          </w:tcPr>
          <w:p w:rsidR="0030179D" w:rsidRPr="002F1ED2" w:rsidRDefault="0030179D" w:rsidP="00025A92">
            <w:pPr>
              <w:jc w:val="both"/>
              <w:rPr>
                <w:rFonts w:ascii="Times New Roman" w:hAnsi="Times New Roman"/>
                <w:color w:val="000000"/>
                <w:sz w:val="28"/>
                <w:szCs w:val="28"/>
                <w:lang w:val="uk-UA"/>
              </w:rPr>
            </w:pPr>
            <w:r w:rsidRPr="002F1ED2">
              <w:rPr>
                <w:rFonts w:ascii="Times New Roman" w:hAnsi="Times New Roman"/>
                <w:color w:val="000000"/>
                <w:sz w:val="28"/>
                <w:szCs w:val="28"/>
                <w:lang w:val="uk-UA"/>
              </w:rPr>
              <w:t>головний спеціаліст відділу з питань юридично-кадрового забезпечення діяльності ради та її виконавчого комітету, с</w:t>
            </w:r>
            <w:r w:rsidRPr="002F1ED2">
              <w:rPr>
                <w:rFonts w:ascii="Times New Roman" w:hAnsi="Times New Roman"/>
                <w:sz w:val="28"/>
                <w:szCs w:val="28"/>
                <w:lang w:val="uk-UA"/>
              </w:rPr>
              <w:t>екретар комісії  </w:t>
            </w:r>
          </w:p>
        </w:tc>
      </w:tr>
    </w:tbl>
    <w:p w:rsidR="0030179D" w:rsidRPr="000563A0" w:rsidRDefault="0030179D" w:rsidP="00051F1D">
      <w:pPr>
        <w:rPr>
          <w:rFonts w:ascii="Times New Roman" w:hAnsi="Times New Roman"/>
          <w:sz w:val="28"/>
          <w:szCs w:val="28"/>
          <w:lang w:val="uk-UA"/>
        </w:rPr>
      </w:pPr>
    </w:p>
    <w:p w:rsidR="0030179D" w:rsidRPr="000563A0" w:rsidRDefault="0030179D" w:rsidP="00051F1D">
      <w:pPr>
        <w:rPr>
          <w:rFonts w:ascii="Times New Roman" w:hAnsi="Times New Roman"/>
          <w:sz w:val="28"/>
          <w:szCs w:val="28"/>
          <w:lang w:val="uk-UA"/>
        </w:rPr>
      </w:pPr>
      <w:r w:rsidRPr="000563A0">
        <w:rPr>
          <w:rFonts w:ascii="Times New Roman" w:hAnsi="Times New Roman"/>
          <w:sz w:val="28"/>
          <w:szCs w:val="28"/>
          <w:lang w:val="uk-UA"/>
        </w:rPr>
        <w:t>ЧЛЕНИ КОМІСІЇ</w:t>
      </w:r>
      <w:r>
        <w:rPr>
          <w:rFonts w:ascii="Times New Roman" w:hAnsi="Times New Roman"/>
          <w:sz w:val="28"/>
          <w:szCs w:val="28"/>
          <w:lang w:val="uk-UA"/>
        </w:rPr>
        <w:t>:</w:t>
      </w:r>
    </w:p>
    <w:tbl>
      <w:tblPr>
        <w:tblW w:w="0" w:type="auto"/>
        <w:tblCellMar>
          <w:left w:w="0" w:type="dxa"/>
          <w:right w:w="0" w:type="dxa"/>
        </w:tblCellMar>
        <w:tblLook w:val="00A0"/>
      </w:tblPr>
      <w:tblGrid>
        <w:gridCol w:w="3395"/>
        <w:gridCol w:w="5960"/>
      </w:tblGrid>
      <w:tr w:rsidR="0030179D" w:rsidRPr="00A44B09" w:rsidTr="00871D11">
        <w:tc>
          <w:tcPr>
            <w:tcW w:w="3395" w:type="dxa"/>
            <w:vAlign w:val="center"/>
          </w:tcPr>
          <w:p w:rsidR="0030179D" w:rsidRPr="002F1ED2" w:rsidRDefault="0030179D" w:rsidP="008D2D59">
            <w:pPr>
              <w:spacing w:after="0" w:line="240" w:lineRule="auto"/>
              <w:rPr>
                <w:rFonts w:ascii="Times New Roman" w:hAnsi="Times New Roman"/>
                <w:sz w:val="28"/>
                <w:szCs w:val="28"/>
                <w:lang w:val="uk-UA"/>
              </w:rPr>
            </w:pPr>
            <w:r w:rsidRPr="002F1ED2">
              <w:rPr>
                <w:rFonts w:ascii="Times New Roman" w:hAnsi="Times New Roman"/>
                <w:sz w:val="28"/>
                <w:szCs w:val="28"/>
                <w:lang w:val="uk-UA"/>
              </w:rPr>
              <w:t xml:space="preserve">САВРАСОВА </w:t>
            </w:r>
          </w:p>
          <w:p w:rsidR="0030179D" w:rsidRPr="002F1ED2" w:rsidRDefault="0030179D" w:rsidP="008D2D59">
            <w:pPr>
              <w:spacing w:after="0" w:line="240" w:lineRule="auto"/>
              <w:rPr>
                <w:rFonts w:ascii="Times New Roman" w:hAnsi="Times New Roman"/>
                <w:sz w:val="28"/>
                <w:szCs w:val="28"/>
                <w:lang w:val="uk-UA"/>
              </w:rPr>
            </w:pPr>
            <w:r w:rsidRPr="002F1ED2">
              <w:rPr>
                <w:rFonts w:ascii="Times New Roman" w:hAnsi="Times New Roman"/>
                <w:sz w:val="28"/>
                <w:szCs w:val="28"/>
                <w:lang w:val="uk-UA"/>
              </w:rPr>
              <w:t xml:space="preserve">Оксана Володимирівна </w:t>
            </w:r>
          </w:p>
        </w:tc>
        <w:tc>
          <w:tcPr>
            <w:tcW w:w="5960" w:type="dxa"/>
            <w:vAlign w:val="center"/>
          </w:tcPr>
          <w:p w:rsidR="0030179D" w:rsidRPr="002F1ED2" w:rsidRDefault="0030179D" w:rsidP="00051F1D">
            <w:pPr>
              <w:rPr>
                <w:rFonts w:ascii="Times New Roman" w:hAnsi="Times New Roman"/>
                <w:sz w:val="28"/>
                <w:szCs w:val="28"/>
                <w:lang w:val="uk-UA"/>
              </w:rPr>
            </w:pPr>
            <w:r w:rsidRPr="002F1ED2">
              <w:rPr>
                <w:rFonts w:ascii="Times New Roman" w:hAnsi="Times New Roman"/>
                <w:sz w:val="28"/>
                <w:szCs w:val="28"/>
                <w:lang w:val="uk-UA"/>
              </w:rPr>
              <w:t>Начальник Відділу містобудування, архітектури, розвитку  інфраструктури та інвестицій  Молочанської міської ради</w:t>
            </w:r>
          </w:p>
        </w:tc>
      </w:tr>
    </w:tbl>
    <w:p w:rsidR="0030179D" w:rsidRDefault="0030179D" w:rsidP="000563A0">
      <w:pPr>
        <w:ind w:left="3402"/>
        <w:jc w:val="both"/>
        <w:rPr>
          <w:rFonts w:ascii="Times New Roman" w:hAnsi="Times New Roman"/>
          <w:sz w:val="28"/>
          <w:szCs w:val="28"/>
          <w:lang w:val="uk-UA"/>
        </w:rPr>
      </w:pPr>
      <w:r w:rsidRPr="000563A0">
        <w:rPr>
          <w:rFonts w:ascii="Times New Roman" w:hAnsi="Times New Roman"/>
          <w:sz w:val="28"/>
          <w:szCs w:val="28"/>
          <w:lang w:val="uk-UA"/>
        </w:rPr>
        <w:t>Староста відповідного старостинського округу</w:t>
      </w:r>
    </w:p>
    <w:p w:rsidR="0030179D" w:rsidRPr="000563A0" w:rsidRDefault="0030179D" w:rsidP="000563A0">
      <w:pPr>
        <w:ind w:left="3402"/>
        <w:jc w:val="both"/>
        <w:rPr>
          <w:rFonts w:ascii="Times New Roman" w:hAnsi="Times New Roman"/>
          <w:sz w:val="28"/>
          <w:szCs w:val="28"/>
          <w:lang w:val="uk-UA"/>
        </w:rPr>
      </w:pPr>
      <w:r w:rsidRPr="000563A0">
        <w:rPr>
          <w:rFonts w:ascii="Times New Roman" w:hAnsi="Times New Roman"/>
          <w:sz w:val="28"/>
          <w:szCs w:val="28"/>
          <w:lang w:val="uk-UA"/>
        </w:rPr>
        <w:t xml:space="preserve">Головний спеціаліст відділу з питань </w:t>
      </w:r>
      <w:r w:rsidRPr="000563A0">
        <w:rPr>
          <w:rFonts w:ascii="Times New Roman" w:hAnsi="Times New Roman"/>
          <w:color w:val="000000"/>
          <w:sz w:val="28"/>
          <w:szCs w:val="28"/>
          <w:bdr w:val="none" w:sz="0" w:space="0" w:color="auto" w:frame="1"/>
          <w:lang w:val="uk-UA"/>
        </w:rPr>
        <w:t>АПР, земельних ресурсів, кадастру та екологічної безпеки виконавчого комітету</w:t>
      </w:r>
      <w:r w:rsidRPr="000563A0">
        <w:rPr>
          <w:rFonts w:ascii="Times New Roman" w:hAnsi="Times New Roman"/>
          <w:sz w:val="28"/>
          <w:szCs w:val="28"/>
          <w:lang w:val="uk-UA"/>
        </w:rPr>
        <w:t xml:space="preserve"> земельних ресурсів (відп</w:t>
      </w:r>
      <w:r>
        <w:rPr>
          <w:rFonts w:ascii="Times New Roman" w:hAnsi="Times New Roman"/>
          <w:sz w:val="28"/>
          <w:szCs w:val="28"/>
          <w:lang w:val="uk-UA"/>
        </w:rPr>
        <w:t>овідно до закріпленої території</w:t>
      </w:r>
      <w:r w:rsidRPr="000563A0">
        <w:rPr>
          <w:rFonts w:ascii="Times New Roman" w:hAnsi="Times New Roman"/>
          <w:sz w:val="28"/>
          <w:szCs w:val="28"/>
          <w:lang w:val="uk-UA"/>
        </w:rPr>
        <w:t>)</w:t>
      </w:r>
    </w:p>
    <w:p w:rsidR="0030179D" w:rsidRPr="000563A0" w:rsidRDefault="0030179D" w:rsidP="0067203A">
      <w:pPr>
        <w:ind w:left="3402"/>
        <w:jc w:val="both"/>
        <w:rPr>
          <w:rFonts w:ascii="Times New Roman" w:hAnsi="Times New Roman"/>
          <w:sz w:val="28"/>
          <w:szCs w:val="28"/>
          <w:lang w:val="uk-UA"/>
        </w:rPr>
      </w:pPr>
      <w:r w:rsidRPr="000563A0">
        <w:rPr>
          <w:rFonts w:ascii="Times New Roman" w:hAnsi="Times New Roman"/>
          <w:sz w:val="28"/>
          <w:szCs w:val="28"/>
          <w:lang w:val="uk-UA"/>
        </w:rPr>
        <w:t xml:space="preserve">Депутат відповідного старостинського округу  </w:t>
      </w:r>
      <w:r>
        <w:rPr>
          <w:rFonts w:ascii="Times New Roman" w:hAnsi="Times New Roman"/>
          <w:sz w:val="28"/>
          <w:szCs w:val="28"/>
          <w:lang w:val="uk-UA"/>
        </w:rPr>
        <w:t>(</w:t>
      </w:r>
      <w:r w:rsidRPr="000563A0">
        <w:rPr>
          <w:rFonts w:ascii="Times New Roman" w:hAnsi="Times New Roman"/>
          <w:sz w:val="28"/>
          <w:szCs w:val="28"/>
          <w:lang w:val="uk-UA"/>
        </w:rPr>
        <w:t>за згодою</w:t>
      </w:r>
      <w:r>
        <w:rPr>
          <w:rFonts w:ascii="Times New Roman" w:hAnsi="Times New Roman"/>
          <w:sz w:val="28"/>
          <w:szCs w:val="28"/>
          <w:lang w:val="uk-UA"/>
        </w:rPr>
        <w:t>)</w:t>
      </w:r>
    </w:p>
    <w:p w:rsidR="0030179D" w:rsidRDefault="0030179D" w:rsidP="000563A0">
      <w:pPr>
        <w:spacing w:after="0" w:line="240" w:lineRule="exact"/>
        <w:jc w:val="both"/>
        <w:rPr>
          <w:rFonts w:ascii="Times New Roman" w:hAnsi="Times New Roman"/>
          <w:sz w:val="28"/>
          <w:szCs w:val="28"/>
          <w:lang w:val="uk-UA"/>
        </w:rPr>
      </w:pPr>
      <w:r>
        <w:rPr>
          <w:rFonts w:ascii="Times New Roman" w:hAnsi="Times New Roman"/>
          <w:sz w:val="28"/>
          <w:szCs w:val="28"/>
          <w:lang w:val="uk-UA"/>
        </w:rPr>
        <w:t>З</w:t>
      </w:r>
      <w:r w:rsidRPr="000563A0">
        <w:rPr>
          <w:rFonts w:ascii="Times New Roman" w:hAnsi="Times New Roman"/>
          <w:sz w:val="28"/>
          <w:szCs w:val="28"/>
          <w:lang w:val="uk-UA"/>
        </w:rPr>
        <w:t>аступник міського голови</w:t>
      </w:r>
    </w:p>
    <w:p w:rsidR="0030179D" w:rsidRDefault="0030179D" w:rsidP="000563A0">
      <w:pPr>
        <w:spacing w:after="0" w:line="240" w:lineRule="exact"/>
        <w:jc w:val="both"/>
        <w:rPr>
          <w:rFonts w:ascii="Times New Roman" w:hAnsi="Times New Roman"/>
          <w:sz w:val="28"/>
          <w:szCs w:val="28"/>
          <w:lang w:val="uk-UA"/>
        </w:rPr>
      </w:pPr>
      <w:r w:rsidRPr="000563A0">
        <w:rPr>
          <w:rFonts w:ascii="Times New Roman" w:hAnsi="Times New Roman"/>
          <w:sz w:val="28"/>
          <w:szCs w:val="28"/>
          <w:lang w:val="uk-UA"/>
        </w:rPr>
        <w:t>з питань діяльності</w:t>
      </w:r>
    </w:p>
    <w:p w:rsidR="0030179D" w:rsidRPr="000563A0" w:rsidRDefault="0030179D" w:rsidP="000563A0">
      <w:pPr>
        <w:spacing w:after="0" w:line="240" w:lineRule="exact"/>
        <w:jc w:val="both"/>
        <w:rPr>
          <w:rFonts w:ascii="Times New Roman" w:hAnsi="Times New Roman"/>
          <w:sz w:val="27"/>
          <w:szCs w:val="27"/>
          <w:lang w:val="uk-UA"/>
        </w:rPr>
      </w:pPr>
      <w:r w:rsidRPr="000563A0">
        <w:rPr>
          <w:rFonts w:ascii="Times New Roman" w:hAnsi="Times New Roman"/>
          <w:sz w:val="28"/>
          <w:szCs w:val="28"/>
          <w:lang w:val="uk-UA"/>
        </w:rPr>
        <w:t xml:space="preserve">виконавчих органів ради </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Pr="000563A0">
        <w:rPr>
          <w:rFonts w:ascii="Times New Roman" w:hAnsi="Times New Roman"/>
          <w:sz w:val="28"/>
          <w:szCs w:val="28"/>
          <w:lang w:val="uk-UA"/>
        </w:rPr>
        <w:t>Віталі</w:t>
      </w:r>
      <w:r>
        <w:rPr>
          <w:rFonts w:ascii="Times New Roman" w:hAnsi="Times New Roman"/>
          <w:sz w:val="28"/>
          <w:szCs w:val="28"/>
          <w:lang w:val="uk-UA"/>
        </w:rPr>
        <w:t>й</w:t>
      </w:r>
      <w:r w:rsidRPr="000563A0">
        <w:rPr>
          <w:rFonts w:ascii="Times New Roman" w:hAnsi="Times New Roman"/>
          <w:sz w:val="28"/>
          <w:szCs w:val="28"/>
          <w:lang w:val="uk-UA"/>
        </w:rPr>
        <w:t xml:space="preserve"> РЄПІН</w:t>
      </w:r>
    </w:p>
    <w:p w:rsidR="0030179D" w:rsidRDefault="0030179D" w:rsidP="008D2D59">
      <w:pPr>
        <w:pStyle w:val="Heading1"/>
        <w:spacing w:after="0" w:afterAutospacing="0" w:line="240" w:lineRule="exact"/>
        <w:ind w:left="5103"/>
        <w:rPr>
          <w:b w:val="0"/>
          <w:sz w:val="28"/>
          <w:szCs w:val="28"/>
          <w:lang w:val="uk-UA"/>
        </w:rPr>
      </w:pPr>
    </w:p>
    <w:p w:rsidR="0030179D" w:rsidRDefault="0030179D" w:rsidP="008D2D59">
      <w:pPr>
        <w:pStyle w:val="Heading1"/>
        <w:spacing w:after="0" w:afterAutospacing="0" w:line="240" w:lineRule="exact"/>
        <w:ind w:left="5103"/>
        <w:rPr>
          <w:b w:val="0"/>
          <w:sz w:val="28"/>
          <w:szCs w:val="28"/>
          <w:lang w:val="uk-UA"/>
        </w:rPr>
      </w:pPr>
    </w:p>
    <w:p w:rsidR="0030179D" w:rsidRPr="000563A0" w:rsidRDefault="0030179D" w:rsidP="008D2D59">
      <w:pPr>
        <w:pStyle w:val="Heading1"/>
        <w:spacing w:after="0" w:afterAutospacing="0" w:line="240" w:lineRule="exact"/>
        <w:ind w:left="5103"/>
        <w:rPr>
          <w:b w:val="0"/>
          <w:sz w:val="28"/>
          <w:szCs w:val="28"/>
          <w:lang w:val="uk-UA"/>
        </w:rPr>
      </w:pPr>
      <w:r w:rsidRPr="000563A0">
        <w:rPr>
          <w:b w:val="0"/>
          <w:sz w:val="28"/>
          <w:szCs w:val="28"/>
          <w:lang w:val="uk-UA"/>
        </w:rPr>
        <w:t>ЗАТВЕРДЖЕНО</w:t>
      </w:r>
    </w:p>
    <w:p w:rsidR="0030179D" w:rsidRPr="000563A0" w:rsidRDefault="0030179D" w:rsidP="008D2D59">
      <w:pPr>
        <w:spacing w:after="0" w:line="240" w:lineRule="exact"/>
        <w:ind w:left="5103"/>
        <w:rPr>
          <w:rFonts w:ascii="Times New Roman" w:hAnsi="Times New Roman"/>
          <w:sz w:val="28"/>
          <w:szCs w:val="28"/>
          <w:lang w:val="uk-UA"/>
        </w:rPr>
      </w:pPr>
      <w:r w:rsidRPr="000563A0">
        <w:rPr>
          <w:rFonts w:ascii="Times New Roman" w:hAnsi="Times New Roman"/>
          <w:sz w:val="28"/>
          <w:szCs w:val="28"/>
          <w:lang w:val="uk-UA"/>
        </w:rPr>
        <w:t xml:space="preserve">Рішення виконавчого комітету Молочанської міської ради </w:t>
      </w:r>
    </w:p>
    <w:p w:rsidR="0030179D" w:rsidRPr="000563A0" w:rsidRDefault="0030179D" w:rsidP="008D2D59">
      <w:pPr>
        <w:spacing w:after="0" w:line="240" w:lineRule="exact"/>
        <w:ind w:left="5103"/>
        <w:rPr>
          <w:rFonts w:ascii="Times New Roman" w:hAnsi="Times New Roman"/>
          <w:sz w:val="28"/>
          <w:szCs w:val="28"/>
          <w:lang w:val="uk-UA"/>
        </w:rPr>
      </w:pPr>
      <w:r w:rsidRPr="000563A0">
        <w:rPr>
          <w:rFonts w:ascii="Times New Roman" w:hAnsi="Times New Roman"/>
          <w:sz w:val="28"/>
          <w:szCs w:val="28"/>
          <w:lang w:val="uk-UA"/>
        </w:rPr>
        <w:t xml:space="preserve">від  </w:t>
      </w:r>
      <w:r>
        <w:rPr>
          <w:rFonts w:ascii="Times New Roman" w:hAnsi="Times New Roman"/>
          <w:sz w:val="28"/>
          <w:szCs w:val="28"/>
          <w:lang w:val="uk-UA"/>
        </w:rPr>
        <w:t>26.11.</w:t>
      </w:r>
      <w:r w:rsidRPr="000563A0">
        <w:rPr>
          <w:rFonts w:ascii="Times New Roman" w:hAnsi="Times New Roman"/>
          <w:sz w:val="28"/>
          <w:szCs w:val="28"/>
          <w:lang w:val="uk-UA"/>
        </w:rPr>
        <w:t>2021р</w:t>
      </w:r>
      <w:r>
        <w:rPr>
          <w:rFonts w:ascii="Times New Roman" w:hAnsi="Times New Roman"/>
          <w:sz w:val="28"/>
          <w:szCs w:val="28"/>
          <w:lang w:val="uk-UA"/>
        </w:rPr>
        <w:t xml:space="preserve">оку </w:t>
      </w:r>
      <w:r w:rsidRPr="000563A0">
        <w:rPr>
          <w:rFonts w:ascii="Times New Roman" w:hAnsi="Times New Roman"/>
          <w:sz w:val="28"/>
          <w:szCs w:val="28"/>
          <w:lang w:val="uk-UA"/>
        </w:rPr>
        <w:t xml:space="preserve"> № </w:t>
      </w:r>
      <w:r>
        <w:rPr>
          <w:rFonts w:ascii="Times New Roman" w:hAnsi="Times New Roman"/>
          <w:sz w:val="28"/>
          <w:szCs w:val="28"/>
          <w:lang w:val="uk-UA"/>
        </w:rPr>
        <w:t>163</w:t>
      </w:r>
      <w:r w:rsidRPr="000563A0">
        <w:rPr>
          <w:rFonts w:ascii="Times New Roman" w:hAnsi="Times New Roman"/>
          <w:sz w:val="28"/>
          <w:szCs w:val="28"/>
          <w:lang w:val="uk-UA"/>
        </w:rPr>
        <w:t>___</w:t>
      </w:r>
    </w:p>
    <w:p w:rsidR="0030179D" w:rsidRPr="000563A0" w:rsidRDefault="0030179D" w:rsidP="002A030C">
      <w:pPr>
        <w:spacing w:after="0" w:line="240" w:lineRule="auto"/>
        <w:rPr>
          <w:rFonts w:ascii="Times New Roman" w:hAnsi="Times New Roman"/>
          <w:sz w:val="28"/>
          <w:szCs w:val="28"/>
          <w:lang w:val="uk-UA"/>
        </w:rPr>
      </w:pPr>
    </w:p>
    <w:p w:rsidR="0030179D" w:rsidRPr="000563A0" w:rsidRDefault="0030179D" w:rsidP="002A030C">
      <w:pPr>
        <w:spacing w:after="0" w:line="240" w:lineRule="auto"/>
        <w:jc w:val="center"/>
        <w:rPr>
          <w:rFonts w:ascii="Times New Roman" w:hAnsi="Times New Roman"/>
          <w:b/>
          <w:sz w:val="28"/>
          <w:szCs w:val="28"/>
          <w:lang w:val="uk-UA"/>
        </w:rPr>
      </w:pPr>
      <w:r w:rsidRPr="000563A0">
        <w:rPr>
          <w:rFonts w:ascii="Times New Roman" w:hAnsi="Times New Roman"/>
          <w:b/>
          <w:sz w:val="28"/>
          <w:szCs w:val="28"/>
          <w:lang w:val="uk-UA"/>
        </w:rPr>
        <w:t>ПОРЯДОК</w:t>
      </w:r>
    </w:p>
    <w:p w:rsidR="0030179D" w:rsidRPr="000563A0" w:rsidRDefault="0030179D" w:rsidP="002A030C">
      <w:pPr>
        <w:spacing w:after="0" w:line="240" w:lineRule="auto"/>
        <w:jc w:val="center"/>
        <w:rPr>
          <w:rFonts w:ascii="Times New Roman" w:hAnsi="Times New Roman"/>
          <w:b/>
          <w:sz w:val="28"/>
          <w:szCs w:val="28"/>
          <w:lang w:val="uk-UA"/>
        </w:rPr>
      </w:pPr>
      <w:r w:rsidRPr="000563A0">
        <w:rPr>
          <w:rFonts w:ascii="Times New Roman" w:hAnsi="Times New Roman"/>
          <w:b/>
          <w:sz w:val="28"/>
          <w:szCs w:val="28"/>
          <w:lang w:val="uk-UA"/>
        </w:rPr>
        <w:t>розгляду та вирішення земельних спорів</w:t>
      </w:r>
    </w:p>
    <w:p w:rsidR="0030179D" w:rsidRPr="000563A0" w:rsidRDefault="0030179D" w:rsidP="002A030C">
      <w:pPr>
        <w:spacing w:after="0" w:line="240" w:lineRule="auto"/>
        <w:jc w:val="center"/>
        <w:rPr>
          <w:rFonts w:ascii="Times New Roman" w:hAnsi="Times New Roman"/>
          <w:b/>
          <w:sz w:val="28"/>
          <w:szCs w:val="28"/>
          <w:lang w:val="uk-UA"/>
        </w:rPr>
      </w:pPr>
      <w:r w:rsidRPr="000563A0">
        <w:rPr>
          <w:rFonts w:ascii="Times New Roman" w:hAnsi="Times New Roman"/>
          <w:b/>
          <w:sz w:val="28"/>
          <w:szCs w:val="28"/>
          <w:lang w:val="uk-UA"/>
        </w:rPr>
        <w:t>на території Молочанської міської територіальної громади</w:t>
      </w:r>
    </w:p>
    <w:p w:rsidR="0030179D" w:rsidRPr="000563A0" w:rsidRDefault="0030179D" w:rsidP="002A030C">
      <w:pPr>
        <w:spacing w:after="0" w:line="240" w:lineRule="auto"/>
        <w:jc w:val="center"/>
        <w:rPr>
          <w:rFonts w:ascii="Times New Roman" w:hAnsi="Times New Roman"/>
          <w:sz w:val="28"/>
          <w:szCs w:val="28"/>
          <w:lang w:val="uk-UA"/>
        </w:rPr>
      </w:pPr>
    </w:p>
    <w:p w:rsidR="0030179D" w:rsidRPr="000563A0" w:rsidRDefault="0030179D" w:rsidP="002A030C">
      <w:pPr>
        <w:spacing w:line="240" w:lineRule="auto"/>
        <w:jc w:val="center"/>
        <w:rPr>
          <w:rFonts w:ascii="Times New Roman" w:hAnsi="Times New Roman"/>
          <w:b/>
          <w:sz w:val="28"/>
          <w:szCs w:val="28"/>
          <w:lang w:val="uk-UA"/>
        </w:rPr>
      </w:pPr>
      <w:r w:rsidRPr="000563A0">
        <w:rPr>
          <w:rFonts w:ascii="Times New Roman" w:hAnsi="Times New Roman"/>
          <w:b/>
          <w:sz w:val="28"/>
          <w:szCs w:val="28"/>
          <w:lang w:val="uk-UA"/>
        </w:rPr>
        <w:t>Розділ І</w:t>
      </w:r>
    </w:p>
    <w:p w:rsidR="0030179D" w:rsidRPr="000563A0" w:rsidRDefault="0030179D" w:rsidP="002A030C">
      <w:pPr>
        <w:spacing w:line="240" w:lineRule="auto"/>
        <w:jc w:val="center"/>
        <w:rPr>
          <w:rFonts w:ascii="Times New Roman" w:hAnsi="Times New Roman"/>
          <w:b/>
          <w:sz w:val="28"/>
          <w:szCs w:val="28"/>
          <w:lang w:val="uk-UA"/>
        </w:rPr>
      </w:pPr>
      <w:r w:rsidRPr="000563A0">
        <w:rPr>
          <w:rFonts w:ascii="Times New Roman" w:hAnsi="Times New Roman"/>
          <w:b/>
          <w:sz w:val="28"/>
          <w:szCs w:val="28"/>
          <w:lang w:val="uk-UA"/>
        </w:rPr>
        <w:t>Загальні положення</w:t>
      </w:r>
    </w:p>
    <w:p w:rsidR="0030179D" w:rsidRPr="000563A0" w:rsidRDefault="0030179D" w:rsidP="008D2D59">
      <w:pPr>
        <w:spacing w:after="0" w:line="240" w:lineRule="auto"/>
        <w:ind w:firstLine="851"/>
        <w:jc w:val="both"/>
        <w:rPr>
          <w:rFonts w:ascii="Times New Roman" w:hAnsi="Times New Roman"/>
          <w:sz w:val="28"/>
          <w:szCs w:val="28"/>
          <w:lang w:val="uk-UA"/>
        </w:rPr>
      </w:pPr>
      <w:r w:rsidRPr="000563A0">
        <w:rPr>
          <w:rFonts w:ascii="Times New Roman" w:hAnsi="Times New Roman"/>
          <w:sz w:val="28"/>
          <w:szCs w:val="28"/>
          <w:lang w:val="uk-UA"/>
        </w:rPr>
        <w:t>1. Порядок розгляду та вирішення земельних спорів (далі - Порядок) розроблено відповідно до Конституції України, Цивільного та Земельного кодексу України, Закону України «Про місцеве самоврядування в Україні», Закону України «Про оренду землі» з метою забезпечення об’єктивного і своєчасного вирішення земельних спорів в межах територіальної громади щодо меж земельних ділянок, що перебувають у власності і користуванні громадян, та додержання громадянами правил добросусідства.</w:t>
      </w:r>
    </w:p>
    <w:p w:rsidR="0030179D" w:rsidRPr="000563A0" w:rsidRDefault="0030179D" w:rsidP="008D2D59">
      <w:pPr>
        <w:spacing w:after="0" w:line="240" w:lineRule="auto"/>
        <w:ind w:firstLine="851"/>
        <w:jc w:val="both"/>
        <w:rPr>
          <w:rFonts w:ascii="Times New Roman" w:hAnsi="Times New Roman"/>
          <w:sz w:val="28"/>
          <w:szCs w:val="28"/>
          <w:lang w:val="uk-UA"/>
        </w:rPr>
      </w:pPr>
      <w:r w:rsidRPr="000563A0">
        <w:rPr>
          <w:rFonts w:ascii="Times New Roman" w:hAnsi="Times New Roman"/>
          <w:sz w:val="28"/>
          <w:szCs w:val="28"/>
          <w:lang w:val="uk-UA"/>
        </w:rPr>
        <w:t xml:space="preserve">2. Органом місцевого самоврядування, що </w:t>
      </w:r>
      <w:r>
        <w:rPr>
          <w:rFonts w:ascii="Times New Roman" w:hAnsi="Times New Roman"/>
          <w:sz w:val="28"/>
          <w:szCs w:val="28"/>
          <w:lang w:val="uk-UA"/>
        </w:rPr>
        <w:t xml:space="preserve">розглядає </w:t>
      </w:r>
      <w:r w:rsidRPr="000563A0">
        <w:rPr>
          <w:rFonts w:ascii="Times New Roman" w:hAnsi="Times New Roman"/>
          <w:sz w:val="28"/>
          <w:szCs w:val="28"/>
          <w:lang w:val="uk-UA"/>
        </w:rPr>
        <w:t xml:space="preserve"> земельні спори на території Молочанської міської територіальної громади є комісія по </w:t>
      </w:r>
      <w:r>
        <w:rPr>
          <w:rFonts w:ascii="Times New Roman" w:hAnsi="Times New Roman"/>
          <w:sz w:val="28"/>
          <w:szCs w:val="28"/>
          <w:lang w:val="uk-UA"/>
        </w:rPr>
        <w:t>розгляду</w:t>
      </w:r>
      <w:r w:rsidRPr="000563A0">
        <w:rPr>
          <w:rFonts w:ascii="Times New Roman" w:hAnsi="Times New Roman"/>
          <w:sz w:val="28"/>
          <w:szCs w:val="28"/>
          <w:lang w:val="uk-UA"/>
        </w:rPr>
        <w:t xml:space="preserve"> земельних спорів на території Молочанської міської територіальної громади (надалі – Комісія), яка </w:t>
      </w:r>
      <w:r>
        <w:rPr>
          <w:rFonts w:ascii="Times New Roman" w:hAnsi="Times New Roman"/>
          <w:sz w:val="28"/>
          <w:szCs w:val="28"/>
          <w:lang w:val="uk-UA"/>
        </w:rPr>
        <w:t xml:space="preserve">діє </w:t>
      </w:r>
      <w:r w:rsidRPr="000563A0">
        <w:rPr>
          <w:rFonts w:ascii="Times New Roman" w:hAnsi="Times New Roman"/>
          <w:sz w:val="28"/>
          <w:szCs w:val="28"/>
          <w:lang w:val="uk-UA"/>
        </w:rPr>
        <w:t>у відповідності до глави</w:t>
      </w:r>
      <w:r>
        <w:rPr>
          <w:rFonts w:ascii="Times New Roman" w:hAnsi="Times New Roman"/>
          <w:sz w:val="28"/>
          <w:szCs w:val="28"/>
          <w:lang w:val="uk-UA"/>
        </w:rPr>
        <w:t xml:space="preserve"> 25 Земельного кодексу України </w:t>
      </w:r>
      <w:r w:rsidRPr="000563A0">
        <w:rPr>
          <w:rFonts w:ascii="Times New Roman" w:hAnsi="Times New Roman"/>
          <w:sz w:val="28"/>
          <w:szCs w:val="28"/>
          <w:lang w:val="uk-UA"/>
        </w:rPr>
        <w:t>та іншими нормативними документами з цього питання.</w:t>
      </w:r>
    </w:p>
    <w:p w:rsidR="0030179D" w:rsidRPr="000563A0" w:rsidRDefault="0030179D" w:rsidP="008D2D59">
      <w:pPr>
        <w:spacing w:after="0" w:line="240" w:lineRule="auto"/>
        <w:ind w:firstLine="851"/>
        <w:jc w:val="both"/>
        <w:rPr>
          <w:rFonts w:ascii="Times New Roman" w:hAnsi="Times New Roman"/>
          <w:sz w:val="28"/>
          <w:szCs w:val="28"/>
          <w:lang w:val="uk-UA"/>
        </w:rPr>
      </w:pPr>
      <w:r w:rsidRPr="000563A0">
        <w:rPr>
          <w:rFonts w:ascii="Times New Roman" w:hAnsi="Times New Roman"/>
          <w:sz w:val="28"/>
          <w:szCs w:val="28"/>
          <w:lang w:val="uk-UA"/>
        </w:rPr>
        <w:t>3. Комісія має право, у разі необхідності проведення обміру земельних ділянок, до роботи комісії залучати на платній основі, за рахунок заявника, землевпорядн</w:t>
      </w:r>
      <w:r>
        <w:rPr>
          <w:rFonts w:ascii="Times New Roman" w:hAnsi="Times New Roman"/>
          <w:sz w:val="28"/>
          <w:szCs w:val="28"/>
          <w:lang w:val="uk-UA"/>
        </w:rPr>
        <w:t>і</w:t>
      </w:r>
      <w:r w:rsidRPr="000563A0">
        <w:rPr>
          <w:rFonts w:ascii="Times New Roman" w:hAnsi="Times New Roman"/>
          <w:sz w:val="28"/>
          <w:szCs w:val="28"/>
          <w:lang w:val="uk-UA"/>
        </w:rPr>
        <w:t xml:space="preserve"> організаці</w:t>
      </w:r>
      <w:r>
        <w:rPr>
          <w:rFonts w:ascii="Times New Roman" w:hAnsi="Times New Roman"/>
          <w:sz w:val="28"/>
          <w:szCs w:val="28"/>
          <w:lang w:val="uk-UA"/>
        </w:rPr>
        <w:t>ї</w:t>
      </w:r>
      <w:r w:rsidRPr="000563A0">
        <w:rPr>
          <w:rFonts w:ascii="Times New Roman" w:hAnsi="Times New Roman"/>
          <w:sz w:val="28"/>
          <w:szCs w:val="28"/>
          <w:lang w:val="uk-UA"/>
        </w:rPr>
        <w:t>.</w:t>
      </w:r>
    </w:p>
    <w:p w:rsidR="0030179D" w:rsidRPr="000563A0" w:rsidRDefault="0030179D" w:rsidP="008D2D59">
      <w:pPr>
        <w:spacing w:after="0" w:line="240" w:lineRule="auto"/>
        <w:ind w:firstLine="851"/>
        <w:jc w:val="both"/>
        <w:rPr>
          <w:rFonts w:ascii="Times New Roman" w:hAnsi="Times New Roman"/>
          <w:sz w:val="28"/>
          <w:szCs w:val="28"/>
          <w:lang w:val="uk-UA"/>
        </w:rPr>
      </w:pPr>
      <w:r w:rsidRPr="000563A0">
        <w:rPr>
          <w:rFonts w:ascii="Times New Roman" w:hAnsi="Times New Roman"/>
          <w:sz w:val="28"/>
          <w:szCs w:val="28"/>
          <w:lang w:val="uk-UA"/>
        </w:rPr>
        <w:t xml:space="preserve">4. Земельні спори розглядаються на підставі заяви однієї із сторін у </w:t>
      </w:r>
      <w:r>
        <w:rPr>
          <w:rFonts w:ascii="Times New Roman" w:hAnsi="Times New Roman"/>
          <w:sz w:val="28"/>
          <w:szCs w:val="28"/>
          <w:lang w:val="uk-UA"/>
        </w:rPr>
        <w:t xml:space="preserve">тижневий </w:t>
      </w:r>
      <w:r w:rsidRPr="000563A0">
        <w:rPr>
          <w:rFonts w:ascii="Times New Roman" w:hAnsi="Times New Roman"/>
          <w:sz w:val="28"/>
          <w:szCs w:val="28"/>
          <w:lang w:val="uk-UA"/>
        </w:rPr>
        <w:t>термін з дня подання заяви.</w:t>
      </w:r>
    </w:p>
    <w:p w:rsidR="0030179D" w:rsidRPr="000563A0" w:rsidRDefault="0030179D" w:rsidP="008D2D59">
      <w:pPr>
        <w:spacing w:after="0" w:line="240" w:lineRule="auto"/>
        <w:ind w:firstLine="851"/>
        <w:jc w:val="both"/>
        <w:rPr>
          <w:rFonts w:ascii="Times New Roman" w:hAnsi="Times New Roman"/>
          <w:sz w:val="28"/>
          <w:szCs w:val="28"/>
          <w:lang w:val="uk-UA"/>
        </w:rPr>
      </w:pPr>
      <w:r w:rsidRPr="000563A0">
        <w:rPr>
          <w:rFonts w:ascii="Times New Roman" w:hAnsi="Times New Roman"/>
          <w:sz w:val="28"/>
          <w:szCs w:val="28"/>
          <w:lang w:val="uk-UA"/>
        </w:rPr>
        <w:t>5. Питання, які не врегульовані цим Порядком, регулюються чинним законодавством України.</w:t>
      </w:r>
    </w:p>
    <w:p w:rsidR="0030179D" w:rsidRPr="000563A0" w:rsidRDefault="0030179D" w:rsidP="008D2D59">
      <w:pPr>
        <w:spacing w:after="0" w:line="240" w:lineRule="auto"/>
        <w:ind w:firstLine="851"/>
        <w:jc w:val="both"/>
        <w:rPr>
          <w:rFonts w:ascii="Times New Roman" w:hAnsi="Times New Roman"/>
          <w:b/>
          <w:sz w:val="28"/>
          <w:szCs w:val="28"/>
          <w:lang w:val="uk-UA"/>
        </w:rPr>
      </w:pPr>
      <w:r w:rsidRPr="000563A0">
        <w:rPr>
          <w:rFonts w:ascii="Times New Roman" w:hAnsi="Times New Roman"/>
          <w:sz w:val="28"/>
          <w:szCs w:val="28"/>
          <w:lang w:val="uk-UA"/>
        </w:rPr>
        <w:t> </w:t>
      </w:r>
    </w:p>
    <w:p w:rsidR="0030179D" w:rsidRPr="000563A0" w:rsidRDefault="0030179D" w:rsidP="00FE32A8">
      <w:pPr>
        <w:spacing w:after="0"/>
        <w:jc w:val="center"/>
        <w:rPr>
          <w:rFonts w:ascii="Times New Roman" w:hAnsi="Times New Roman"/>
          <w:b/>
          <w:sz w:val="28"/>
          <w:szCs w:val="28"/>
          <w:lang w:val="uk-UA"/>
        </w:rPr>
      </w:pPr>
      <w:r w:rsidRPr="000563A0">
        <w:rPr>
          <w:rFonts w:ascii="Times New Roman" w:hAnsi="Times New Roman"/>
          <w:b/>
          <w:sz w:val="28"/>
          <w:szCs w:val="28"/>
          <w:lang w:val="uk-UA"/>
        </w:rPr>
        <w:t>Розділ ІІ</w:t>
      </w:r>
    </w:p>
    <w:p w:rsidR="0030179D" w:rsidRPr="000563A0" w:rsidRDefault="0030179D" w:rsidP="00FE32A8">
      <w:pPr>
        <w:jc w:val="center"/>
        <w:rPr>
          <w:rFonts w:ascii="Times New Roman" w:hAnsi="Times New Roman"/>
          <w:b/>
          <w:sz w:val="28"/>
          <w:szCs w:val="28"/>
          <w:lang w:val="uk-UA"/>
        </w:rPr>
      </w:pPr>
      <w:r w:rsidRPr="000563A0">
        <w:rPr>
          <w:rFonts w:ascii="Times New Roman" w:hAnsi="Times New Roman"/>
          <w:b/>
          <w:sz w:val="28"/>
          <w:szCs w:val="28"/>
          <w:lang w:val="uk-UA"/>
        </w:rPr>
        <w:t>Вирішення земельних спорів</w:t>
      </w:r>
    </w:p>
    <w:p w:rsidR="0030179D" w:rsidRPr="000563A0" w:rsidRDefault="0030179D" w:rsidP="001E73E9">
      <w:pPr>
        <w:spacing w:after="0" w:line="240" w:lineRule="auto"/>
        <w:ind w:firstLine="851"/>
        <w:jc w:val="both"/>
        <w:rPr>
          <w:rFonts w:ascii="Times New Roman" w:hAnsi="Times New Roman"/>
          <w:sz w:val="28"/>
          <w:szCs w:val="28"/>
          <w:lang w:val="uk-UA"/>
        </w:rPr>
      </w:pPr>
      <w:r w:rsidRPr="000563A0">
        <w:rPr>
          <w:rFonts w:ascii="Times New Roman" w:hAnsi="Times New Roman"/>
          <w:sz w:val="28"/>
          <w:szCs w:val="28"/>
          <w:lang w:val="uk-UA"/>
        </w:rPr>
        <w:t>1. Заява про вирішення земельного спору подається в письмовій формі особисто заявником або його представником.</w:t>
      </w:r>
    </w:p>
    <w:p w:rsidR="0030179D" w:rsidRPr="000563A0" w:rsidRDefault="0030179D" w:rsidP="001E73E9">
      <w:pPr>
        <w:spacing w:after="0" w:line="240" w:lineRule="auto"/>
        <w:ind w:firstLine="851"/>
        <w:jc w:val="both"/>
        <w:rPr>
          <w:rFonts w:ascii="Times New Roman" w:hAnsi="Times New Roman"/>
          <w:sz w:val="28"/>
          <w:szCs w:val="28"/>
          <w:lang w:val="uk-UA"/>
        </w:rPr>
      </w:pPr>
      <w:r w:rsidRPr="000563A0">
        <w:rPr>
          <w:rFonts w:ascii="Times New Roman" w:hAnsi="Times New Roman"/>
          <w:sz w:val="28"/>
          <w:szCs w:val="28"/>
          <w:lang w:val="uk-UA"/>
        </w:rPr>
        <w:t>2. Заява про вирішення земельного спору повинна містити: найменування органу, до якого вона подається; ім’я сторін, які беруть участь у земельному спорі, телефон заявника або ім’я та телефон представника заявника, якщо заява подається представником, їх місце проживання або місцезнаходження; зміст вимог і виклад обставин, якими заявник обґрунтовує свої вимоги</w:t>
      </w:r>
      <w:r>
        <w:rPr>
          <w:rFonts w:ascii="Times New Roman" w:hAnsi="Times New Roman"/>
          <w:sz w:val="28"/>
          <w:szCs w:val="28"/>
          <w:lang w:val="uk-UA"/>
        </w:rPr>
        <w:t xml:space="preserve"> із </w:t>
      </w:r>
      <w:r w:rsidRPr="000563A0">
        <w:rPr>
          <w:rFonts w:ascii="Times New Roman" w:hAnsi="Times New Roman"/>
          <w:sz w:val="28"/>
          <w:szCs w:val="28"/>
          <w:lang w:val="uk-UA"/>
        </w:rPr>
        <w:t>зазначення</w:t>
      </w:r>
      <w:r>
        <w:rPr>
          <w:rFonts w:ascii="Times New Roman" w:hAnsi="Times New Roman"/>
          <w:sz w:val="28"/>
          <w:szCs w:val="28"/>
          <w:lang w:val="uk-UA"/>
        </w:rPr>
        <w:t>м</w:t>
      </w:r>
      <w:r w:rsidRPr="000563A0">
        <w:rPr>
          <w:rFonts w:ascii="Times New Roman" w:hAnsi="Times New Roman"/>
          <w:sz w:val="28"/>
          <w:szCs w:val="28"/>
          <w:lang w:val="uk-UA"/>
        </w:rPr>
        <w:t xml:space="preserve"> доказів, що підтверджують кожну обставину; перелік документів, що додаються до заяви. </w:t>
      </w:r>
    </w:p>
    <w:p w:rsidR="0030179D" w:rsidRPr="000563A0" w:rsidRDefault="0030179D" w:rsidP="001E73E9">
      <w:pPr>
        <w:spacing w:after="0" w:line="240" w:lineRule="auto"/>
        <w:ind w:firstLine="851"/>
        <w:jc w:val="both"/>
        <w:rPr>
          <w:rFonts w:ascii="Times New Roman" w:hAnsi="Times New Roman"/>
          <w:sz w:val="28"/>
          <w:szCs w:val="28"/>
          <w:lang w:val="uk-UA"/>
        </w:rPr>
      </w:pPr>
      <w:r w:rsidRPr="000563A0">
        <w:rPr>
          <w:rFonts w:ascii="Times New Roman" w:hAnsi="Times New Roman"/>
          <w:sz w:val="28"/>
          <w:szCs w:val="28"/>
          <w:lang w:val="uk-UA"/>
        </w:rPr>
        <w:t>3. Заява про вирішення земельного спору підписується заявником, або його представником, із зазначенням дати її подання. Якщо заява про вирішення земельного спору подається представником заявника, до заяви додається довіреність чи інший документ, що підтверджує його повноваження.</w:t>
      </w:r>
    </w:p>
    <w:p w:rsidR="0030179D" w:rsidRPr="000563A0" w:rsidRDefault="0030179D" w:rsidP="001E73E9">
      <w:pPr>
        <w:spacing w:after="0" w:line="240" w:lineRule="auto"/>
        <w:ind w:firstLine="851"/>
        <w:jc w:val="both"/>
        <w:rPr>
          <w:rFonts w:ascii="Times New Roman" w:hAnsi="Times New Roman"/>
          <w:sz w:val="28"/>
          <w:szCs w:val="28"/>
          <w:lang w:val="uk-UA"/>
        </w:rPr>
      </w:pPr>
      <w:r w:rsidRPr="000563A0">
        <w:rPr>
          <w:rFonts w:ascii="Times New Roman" w:hAnsi="Times New Roman"/>
          <w:sz w:val="28"/>
          <w:szCs w:val="28"/>
          <w:lang w:val="uk-UA"/>
        </w:rPr>
        <w:t xml:space="preserve">4. При поданні заяви про вирішення земельного спору пред’являються оригінали для огляду та надаються </w:t>
      </w:r>
      <w:r>
        <w:rPr>
          <w:rFonts w:ascii="Times New Roman" w:hAnsi="Times New Roman"/>
          <w:sz w:val="28"/>
          <w:szCs w:val="28"/>
          <w:lang w:val="uk-UA"/>
        </w:rPr>
        <w:t>наступні</w:t>
      </w:r>
      <w:r w:rsidRPr="000563A0">
        <w:rPr>
          <w:rFonts w:ascii="Times New Roman" w:hAnsi="Times New Roman"/>
          <w:sz w:val="28"/>
          <w:szCs w:val="28"/>
          <w:lang w:val="uk-UA"/>
        </w:rPr>
        <w:t xml:space="preserve"> документи: копія паспорту або іншого документу, що посвідчує особу; копія документу, що посвідчує право на земельну ділянку; кадастровий план земельної ділянки із відображенням зон обмежень (обтяжень) прав на земельну ділянку т</w:t>
      </w:r>
      <w:r>
        <w:rPr>
          <w:rFonts w:ascii="Times New Roman" w:hAnsi="Times New Roman"/>
          <w:sz w:val="28"/>
          <w:szCs w:val="28"/>
          <w:lang w:val="uk-UA"/>
        </w:rPr>
        <w:t xml:space="preserve">а наявних земельних сервітутів; </w:t>
      </w:r>
      <w:r w:rsidRPr="000563A0">
        <w:rPr>
          <w:rFonts w:ascii="Times New Roman" w:hAnsi="Times New Roman"/>
          <w:sz w:val="28"/>
          <w:szCs w:val="28"/>
          <w:lang w:val="uk-UA"/>
        </w:rPr>
        <w:t>копії документів, що підтверджують зміни, які відбулися у правовому режимі земельної ділянки</w:t>
      </w:r>
      <w:r>
        <w:rPr>
          <w:rFonts w:ascii="Times New Roman" w:hAnsi="Times New Roman"/>
          <w:sz w:val="28"/>
          <w:szCs w:val="28"/>
          <w:lang w:val="uk-UA"/>
        </w:rPr>
        <w:t xml:space="preserve"> (за наявності)</w:t>
      </w:r>
      <w:r w:rsidRPr="000563A0">
        <w:rPr>
          <w:rFonts w:ascii="Times New Roman" w:hAnsi="Times New Roman"/>
          <w:sz w:val="28"/>
          <w:szCs w:val="28"/>
          <w:lang w:val="uk-UA"/>
        </w:rPr>
        <w:t>; копія витягу із Реєстру прав власності на нерухоме майно; копії правовстановлюючих документів на об’єкти нерухомого майна, в тому числі матеріалів інвентаризації; копії рішень органу місцевого самоврядування або судових органів щодо вирішення земельних спорів, якщо такі мали місце.</w:t>
      </w:r>
    </w:p>
    <w:p w:rsidR="0030179D" w:rsidRPr="000563A0" w:rsidRDefault="0030179D" w:rsidP="001E73E9">
      <w:pPr>
        <w:spacing w:after="0" w:line="240" w:lineRule="auto"/>
        <w:ind w:firstLine="851"/>
        <w:jc w:val="both"/>
        <w:rPr>
          <w:rFonts w:ascii="Times New Roman" w:hAnsi="Times New Roman"/>
          <w:sz w:val="28"/>
          <w:szCs w:val="28"/>
          <w:lang w:val="uk-UA"/>
        </w:rPr>
      </w:pPr>
      <w:r w:rsidRPr="000563A0">
        <w:rPr>
          <w:rFonts w:ascii="Times New Roman" w:hAnsi="Times New Roman"/>
          <w:sz w:val="28"/>
          <w:szCs w:val="28"/>
          <w:lang w:val="uk-UA"/>
        </w:rPr>
        <w:t>5. Заява про вирішення земельного спору підлягає поверненню заявнику у випадках, коли: не додержано вимог, викладених у пунктах 2, 3 цього Розділу; заява про вирішення земельного спору від імені заявника подана особою, яка не має відповідних повноважень; земельний спір не підвідомчий Комісії. </w:t>
      </w:r>
    </w:p>
    <w:p w:rsidR="0030179D" w:rsidRPr="000563A0" w:rsidRDefault="0030179D" w:rsidP="001E73E9">
      <w:pPr>
        <w:spacing w:after="0" w:line="240" w:lineRule="auto"/>
        <w:ind w:firstLine="851"/>
        <w:jc w:val="both"/>
        <w:rPr>
          <w:rFonts w:ascii="Times New Roman" w:hAnsi="Times New Roman"/>
          <w:sz w:val="28"/>
          <w:szCs w:val="28"/>
          <w:lang w:val="uk-UA"/>
        </w:rPr>
      </w:pPr>
      <w:r w:rsidRPr="000563A0">
        <w:rPr>
          <w:rFonts w:ascii="Times New Roman" w:hAnsi="Times New Roman"/>
          <w:sz w:val="28"/>
          <w:szCs w:val="28"/>
          <w:lang w:val="uk-UA"/>
        </w:rPr>
        <w:t>6. Земельні спори розглядаються за участю зацікавлених сторін, які завчасно повідомляються про час і місце розгляду спору.</w:t>
      </w:r>
    </w:p>
    <w:p w:rsidR="0030179D" w:rsidRPr="000563A0" w:rsidRDefault="0030179D" w:rsidP="001E73E9">
      <w:pPr>
        <w:spacing w:after="0" w:line="240" w:lineRule="auto"/>
        <w:ind w:firstLine="851"/>
        <w:jc w:val="both"/>
        <w:rPr>
          <w:rFonts w:ascii="Times New Roman" w:hAnsi="Times New Roman"/>
          <w:sz w:val="28"/>
          <w:szCs w:val="28"/>
          <w:lang w:val="uk-UA"/>
        </w:rPr>
      </w:pPr>
      <w:r w:rsidRPr="000563A0">
        <w:rPr>
          <w:rFonts w:ascii="Times New Roman" w:hAnsi="Times New Roman"/>
          <w:sz w:val="28"/>
          <w:szCs w:val="28"/>
          <w:lang w:val="uk-UA"/>
        </w:rPr>
        <w:t>7. До прийняття рішення щодо земельного спору за сторонами, які беруть участь у розгляді земельного спору, зберігається право зробити спільну заяву про припинення розгляду спору у зв’язку із примиренням.</w:t>
      </w:r>
    </w:p>
    <w:p w:rsidR="0030179D" w:rsidRPr="000563A0" w:rsidRDefault="0030179D" w:rsidP="001E73E9">
      <w:pPr>
        <w:spacing w:after="0" w:line="240" w:lineRule="auto"/>
        <w:ind w:firstLine="851"/>
        <w:jc w:val="both"/>
        <w:rPr>
          <w:rFonts w:ascii="Times New Roman" w:hAnsi="Times New Roman"/>
          <w:sz w:val="28"/>
          <w:szCs w:val="28"/>
          <w:lang w:val="uk-UA"/>
        </w:rPr>
      </w:pPr>
      <w:r w:rsidRPr="000563A0">
        <w:rPr>
          <w:rFonts w:ascii="Times New Roman" w:hAnsi="Times New Roman"/>
          <w:sz w:val="28"/>
          <w:szCs w:val="28"/>
          <w:lang w:val="uk-UA"/>
        </w:rPr>
        <w:t>8. Перед початком розгляду земельного спору голова Комісії оголошує склад Комісії, роз’яснює зацікавленим сторонам їх права та обов’язки.</w:t>
      </w:r>
    </w:p>
    <w:p w:rsidR="0030179D" w:rsidRPr="000563A0" w:rsidRDefault="0030179D" w:rsidP="001E73E9">
      <w:pPr>
        <w:spacing w:after="0" w:line="240" w:lineRule="auto"/>
        <w:ind w:firstLine="851"/>
        <w:jc w:val="both"/>
        <w:rPr>
          <w:rFonts w:ascii="Times New Roman" w:hAnsi="Times New Roman"/>
          <w:sz w:val="28"/>
          <w:szCs w:val="28"/>
          <w:lang w:val="uk-UA"/>
        </w:rPr>
      </w:pPr>
      <w:r w:rsidRPr="000563A0">
        <w:rPr>
          <w:rFonts w:ascii="Times New Roman" w:hAnsi="Times New Roman"/>
          <w:sz w:val="28"/>
          <w:szCs w:val="28"/>
          <w:lang w:val="uk-UA"/>
        </w:rPr>
        <w:t>9. Засідання Комісії оформлюється протоколом, в якому зазначаються: рік, місяць, число і місце засідання; найменування органу, який розглядає спір, прізвище та ініціали голови та секретаря Комісії; справа, що розглядається, імена сторін, які беруть участь у земельному спорі; відомості про явку на засідання сторін та членів Комісії; відомості про роз’яснення сторонам їх прав та обов’язків; опис ходу проведення засідання Комісії, у тому числі відомості про заявлені клопотання, основний зміст пояснень сторін; відомості про докази, які надаються сторонами; рекомендації щодо вирішення земельного спору; інші відомості.</w:t>
      </w:r>
    </w:p>
    <w:p w:rsidR="0030179D" w:rsidRPr="000563A0" w:rsidRDefault="0030179D" w:rsidP="001E73E9">
      <w:pPr>
        <w:spacing w:after="0" w:line="240" w:lineRule="auto"/>
        <w:ind w:firstLine="851"/>
        <w:jc w:val="both"/>
        <w:rPr>
          <w:rFonts w:ascii="Times New Roman" w:hAnsi="Times New Roman"/>
          <w:sz w:val="28"/>
          <w:szCs w:val="28"/>
          <w:lang w:val="uk-UA"/>
        </w:rPr>
      </w:pPr>
      <w:r w:rsidRPr="000563A0">
        <w:rPr>
          <w:rFonts w:ascii="Times New Roman" w:hAnsi="Times New Roman"/>
          <w:sz w:val="28"/>
          <w:szCs w:val="28"/>
          <w:lang w:val="uk-UA"/>
        </w:rPr>
        <w:t>10. Протокол веде секретар комісії.</w:t>
      </w:r>
    </w:p>
    <w:p w:rsidR="0030179D" w:rsidRPr="000563A0" w:rsidRDefault="0030179D" w:rsidP="001E73E9">
      <w:pPr>
        <w:spacing w:after="0" w:line="240" w:lineRule="auto"/>
        <w:ind w:firstLine="851"/>
        <w:jc w:val="both"/>
        <w:rPr>
          <w:rFonts w:ascii="Times New Roman" w:hAnsi="Times New Roman"/>
          <w:sz w:val="28"/>
          <w:szCs w:val="28"/>
          <w:lang w:val="uk-UA"/>
        </w:rPr>
      </w:pPr>
      <w:r w:rsidRPr="000563A0">
        <w:rPr>
          <w:rFonts w:ascii="Times New Roman" w:hAnsi="Times New Roman"/>
          <w:sz w:val="28"/>
          <w:szCs w:val="28"/>
          <w:lang w:val="uk-UA"/>
        </w:rPr>
        <w:t>11. Протокол у триденний строк підписується головою та секретарем Комісії.</w:t>
      </w:r>
    </w:p>
    <w:p w:rsidR="0030179D" w:rsidRPr="000563A0" w:rsidRDefault="0030179D" w:rsidP="001E73E9">
      <w:pPr>
        <w:spacing w:after="0" w:line="240" w:lineRule="auto"/>
        <w:ind w:firstLine="851"/>
        <w:jc w:val="both"/>
        <w:rPr>
          <w:rFonts w:ascii="Times New Roman" w:hAnsi="Times New Roman"/>
          <w:sz w:val="28"/>
          <w:szCs w:val="28"/>
          <w:lang w:val="uk-UA"/>
        </w:rPr>
      </w:pPr>
      <w:r w:rsidRPr="000563A0">
        <w:rPr>
          <w:rFonts w:ascii="Times New Roman" w:hAnsi="Times New Roman"/>
          <w:sz w:val="28"/>
          <w:szCs w:val="28"/>
          <w:lang w:val="uk-UA"/>
        </w:rPr>
        <w:t>12. У разі відсутності однієї із сторін при першому вирішенні питання, і відсутності офіційної згоди на розгляд питання, розгляд спору переноситься.</w:t>
      </w:r>
    </w:p>
    <w:p w:rsidR="0030179D" w:rsidRPr="000563A0" w:rsidRDefault="0030179D" w:rsidP="001E73E9">
      <w:pPr>
        <w:spacing w:after="0" w:line="240" w:lineRule="auto"/>
        <w:ind w:firstLine="851"/>
        <w:jc w:val="both"/>
        <w:rPr>
          <w:rFonts w:ascii="Times New Roman" w:hAnsi="Times New Roman"/>
          <w:sz w:val="28"/>
          <w:szCs w:val="28"/>
          <w:lang w:val="uk-UA"/>
        </w:rPr>
      </w:pPr>
      <w:r w:rsidRPr="000563A0">
        <w:rPr>
          <w:rFonts w:ascii="Times New Roman" w:hAnsi="Times New Roman"/>
          <w:sz w:val="28"/>
          <w:szCs w:val="28"/>
          <w:lang w:val="uk-UA"/>
        </w:rPr>
        <w:t>13. Повторне відкладання розгляду спору може мати місце лише з поважних причин, про які зацікавлена сторона має письмово повідомити голову Комісії із зазначенням причин неявки.</w:t>
      </w:r>
    </w:p>
    <w:p w:rsidR="0030179D" w:rsidRPr="000563A0" w:rsidRDefault="0030179D" w:rsidP="001E73E9">
      <w:pPr>
        <w:spacing w:after="0" w:line="240" w:lineRule="auto"/>
        <w:ind w:firstLine="851"/>
        <w:jc w:val="both"/>
        <w:rPr>
          <w:rFonts w:ascii="Times New Roman" w:hAnsi="Times New Roman"/>
          <w:sz w:val="28"/>
          <w:szCs w:val="28"/>
          <w:lang w:val="uk-UA"/>
        </w:rPr>
      </w:pPr>
      <w:r w:rsidRPr="000563A0">
        <w:rPr>
          <w:rFonts w:ascii="Times New Roman" w:hAnsi="Times New Roman"/>
          <w:sz w:val="28"/>
          <w:szCs w:val="28"/>
          <w:lang w:val="uk-UA"/>
        </w:rPr>
        <w:t>14. Вирішуючи питання про повторне відкладення розгляду земельного спору, Комісією досліджується поважність причин. При цьому Комісія виходить з того, що поважними є причини, які пов’язані з об’єктивними, непереборними, істотними труднощами, які перешкоджають зацікавленій стороні прийняти участь в засіданні Комісії. Відсутність однієї із сторін без поважних причин при повторному розгляді земельного спору не зупиняє його розгляд і прийняття рішення.</w:t>
      </w:r>
    </w:p>
    <w:p w:rsidR="0030179D" w:rsidRPr="000563A0" w:rsidRDefault="0030179D" w:rsidP="001E73E9">
      <w:pPr>
        <w:spacing w:after="0" w:line="240" w:lineRule="auto"/>
        <w:ind w:firstLine="851"/>
        <w:jc w:val="both"/>
        <w:rPr>
          <w:rFonts w:ascii="Times New Roman" w:hAnsi="Times New Roman"/>
          <w:sz w:val="28"/>
          <w:szCs w:val="28"/>
          <w:lang w:val="uk-UA"/>
        </w:rPr>
      </w:pPr>
      <w:r w:rsidRPr="000563A0">
        <w:rPr>
          <w:rFonts w:ascii="Times New Roman" w:hAnsi="Times New Roman"/>
          <w:sz w:val="28"/>
          <w:szCs w:val="28"/>
          <w:lang w:val="uk-UA"/>
        </w:rPr>
        <w:t>15. У разі необхідності можливим є дослідження ситуації на місці.</w:t>
      </w:r>
    </w:p>
    <w:p w:rsidR="0030179D" w:rsidRPr="000563A0" w:rsidRDefault="0030179D" w:rsidP="001E73E9">
      <w:pPr>
        <w:spacing w:after="0" w:line="240" w:lineRule="auto"/>
        <w:ind w:firstLine="851"/>
        <w:jc w:val="both"/>
        <w:rPr>
          <w:rFonts w:ascii="Times New Roman" w:hAnsi="Times New Roman"/>
          <w:sz w:val="28"/>
          <w:szCs w:val="28"/>
          <w:lang w:val="uk-UA"/>
        </w:rPr>
      </w:pPr>
      <w:r w:rsidRPr="000563A0">
        <w:rPr>
          <w:rFonts w:ascii="Times New Roman" w:hAnsi="Times New Roman"/>
          <w:sz w:val="28"/>
          <w:szCs w:val="28"/>
          <w:lang w:val="uk-UA"/>
        </w:rPr>
        <w:t>16. Вирішення спорів щодо меж земельних ділянок здійснюється на підставі відомостей державного земельного кадастру.</w:t>
      </w:r>
    </w:p>
    <w:p w:rsidR="0030179D" w:rsidRPr="000563A0" w:rsidRDefault="0030179D" w:rsidP="001E73E9">
      <w:pPr>
        <w:spacing w:after="0" w:line="240" w:lineRule="auto"/>
        <w:ind w:firstLine="851"/>
        <w:jc w:val="both"/>
        <w:rPr>
          <w:rFonts w:ascii="Times New Roman" w:hAnsi="Times New Roman"/>
          <w:sz w:val="28"/>
          <w:szCs w:val="28"/>
          <w:lang w:val="uk-UA"/>
        </w:rPr>
      </w:pPr>
      <w:r w:rsidRPr="000563A0">
        <w:rPr>
          <w:rFonts w:ascii="Times New Roman" w:hAnsi="Times New Roman"/>
          <w:sz w:val="28"/>
          <w:szCs w:val="28"/>
          <w:lang w:val="uk-UA"/>
        </w:rPr>
        <w:t>17. Доказами при розгляді земельного спору є будь-які фактичні дані, на підставі яких встановлюється наявність або відсутність обставин, що обґрунтовують вимоги і заперечення зацікавлених сторін, та інших обставин, які мають значення для вирішення спору.</w:t>
      </w:r>
    </w:p>
    <w:p w:rsidR="0030179D" w:rsidRPr="000563A0" w:rsidRDefault="0030179D" w:rsidP="001E73E9">
      <w:pPr>
        <w:spacing w:after="0" w:line="240" w:lineRule="auto"/>
        <w:ind w:firstLine="851"/>
        <w:jc w:val="both"/>
        <w:rPr>
          <w:rFonts w:ascii="Times New Roman" w:hAnsi="Times New Roman"/>
          <w:sz w:val="28"/>
          <w:szCs w:val="28"/>
          <w:lang w:val="uk-UA"/>
        </w:rPr>
      </w:pPr>
      <w:r w:rsidRPr="000563A0">
        <w:rPr>
          <w:rFonts w:ascii="Times New Roman" w:hAnsi="Times New Roman"/>
          <w:sz w:val="28"/>
          <w:szCs w:val="28"/>
          <w:lang w:val="uk-UA"/>
        </w:rPr>
        <w:t>18. Якщо подані зацікавленими сторонами докази є недостатніми, Комісія має право одержувати від посадових осіб органу місцевого самоврядування, підприємств, установ, організацій інформацію, необхідну для розгляду та вирішення земельного спору.</w:t>
      </w:r>
    </w:p>
    <w:p w:rsidR="0030179D" w:rsidRPr="000563A0" w:rsidRDefault="0030179D" w:rsidP="001E73E9">
      <w:pPr>
        <w:spacing w:after="0" w:line="240" w:lineRule="auto"/>
        <w:ind w:firstLine="851"/>
        <w:jc w:val="both"/>
        <w:rPr>
          <w:rFonts w:ascii="Times New Roman" w:hAnsi="Times New Roman"/>
          <w:sz w:val="28"/>
          <w:szCs w:val="28"/>
          <w:lang w:val="uk-UA"/>
        </w:rPr>
      </w:pPr>
      <w:r w:rsidRPr="000563A0">
        <w:rPr>
          <w:rFonts w:ascii="Times New Roman" w:hAnsi="Times New Roman"/>
          <w:sz w:val="28"/>
          <w:szCs w:val="28"/>
          <w:lang w:val="uk-UA"/>
        </w:rPr>
        <w:t>19. Для надання консультацій (висновків) під час розгляду та вирішення земельного спору з питань, що потребують спеціальних знань, Комісія може робити запити місцевим органам державної виконавчої влади, структурним підрозділам органу місцевого самоврядування, організаціям, які отримали відповідні дозволи (ліцензії) на виконання робіт із землеустрою, підприємствам, установам, зацікавленим сторонам (юридичним і фізичним особам) про надання інформації, матеріалів та своїх висновків, що стосуються розгляду земельного спору, які зобов’язані у визначений законодавством термін, надати інформацію або повідомити про її відсутність.</w:t>
      </w:r>
    </w:p>
    <w:p w:rsidR="0030179D" w:rsidRDefault="0030179D" w:rsidP="001E73E9">
      <w:pPr>
        <w:spacing w:after="0" w:line="240" w:lineRule="auto"/>
        <w:ind w:firstLine="851"/>
        <w:jc w:val="both"/>
        <w:rPr>
          <w:rFonts w:ascii="Times New Roman" w:hAnsi="Times New Roman"/>
          <w:sz w:val="28"/>
          <w:szCs w:val="28"/>
          <w:lang w:val="uk-UA"/>
        </w:rPr>
      </w:pPr>
      <w:r w:rsidRPr="000563A0">
        <w:rPr>
          <w:rFonts w:ascii="Times New Roman" w:hAnsi="Times New Roman"/>
          <w:sz w:val="28"/>
          <w:szCs w:val="28"/>
          <w:lang w:val="uk-UA"/>
        </w:rPr>
        <w:t>20.</w:t>
      </w:r>
      <w:r>
        <w:rPr>
          <w:rFonts w:ascii="Times New Roman" w:hAnsi="Times New Roman"/>
          <w:sz w:val="28"/>
          <w:szCs w:val="28"/>
          <w:lang w:val="uk-UA"/>
        </w:rPr>
        <w:t xml:space="preserve"> </w:t>
      </w:r>
      <w:r w:rsidRPr="000563A0">
        <w:rPr>
          <w:rFonts w:ascii="Times New Roman" w:hAnsi="Times New Roman"/>
          <w:sz w:val="28"/>
          <w:szCs w:val="28"/>
          <w:lang w:val="uk-UA"/>
        </w:rPr>
        <w:t>При вирішенні земельного спору по суті,</w:t>
      </w:r>
      <w:r>
        <w:rPr>
          <w:rFonts w:ascii="Times New Roman" w:hAnsi="Times New Roman"/>
          <w:sz w:val="28"/>
          <w:szCs w:val="28"/>
          <w:lang w:val="uk-UA"/>
        </w:rPr>
        <w:t xml:space="preserve"> на підставі висновку Комісії  приймається рішення виконавчим комітетом Молочанської міської ради.</w:t>
      </w:r>
    </w:p>
    <w:p w:rsidR="0030179D" w:rsidRPr="000563A0" w:rsidRDefault="0030179D" w:rsidP="001E73E9">
      <w:pPr>
        <w:spacing w:after="0" w:line="240" w:lineRule="auto"/>
        <w:ind w:firstLine="851"/>
        <w:jc w:val="both"/>
        <w:rPr>
          <w:rFonts w:ascii="Times New Roman" w:hAnsi="Times New Roman"/>
          <w:sz w:val="28"/>
          <w:szCs w:val="28"/>
          <w:lang w:val="uk-UA"/>
        </w:rPr>
      </w:pPr>
      <w:r>
        <w:rPr>
          <w:rFonts w:ascii="Times New Roman" w:hAnsi="Times New Roman"/>
          <w:sz w:val="28"/>
          <w:szCs w:val="28"/>
          <w:lang w:val="uk-UA"/>
        </w:rPr>
        <w:t>21</w:t>
      </w:r>
      <w:r w:rsidRPr="000563A0">
        <w:rPr>
          <w:rFonts w:ascii="Times New Roman" w:hAnsi="Times New Roman"/>
          <w:sz w:val="28"/>
          <w:szCs w:val="28"/>
          <w:lang w:val="uk-UA"/>
        </w:rPr>
        <w:t>.</w:t>
      </w:r>
      <w:r>
        <w:rPr>
          <w:rFonts w:ascii="Times New Roman" w:hAnsi="Times New Roman"/>
          <w:sz w:val="28"/>
          <w:szCs w:val="28"/>
          <w:lang w:val="uk-UA"/>
        </w:rPr>
        <w:t xml:space="preserve"> </w:t>
      </w:r>
      <w:r w:rsidRPr="000563A0">
        <w:rPr>
          <w:rFonts w:ascii="Times New Roman" w:hAnsi="Times New Roman"/>
          <w:sz w:val="28"/>
          <w:szCs w:val="28"/>
          <w:lang w:val="uk-UA"/>
        </w:rPr>
        <w:t>Рішення щодо земельного спору передається сторонам у 5-денний термін з часу його прийняття.</w:t>
      </w:r>
    </w:p>
    <w:p w:rsidR="0030179D" w:rsidRPr="000563A0" w:rsidRDefault="0030179D" w:rsidP="001E73E9">
      <w:pPr>
        <w:spacing w:after="0" w:line="240" w:lineRule="auto"/>
        <w:ind w:firstLine="851"/>
        <w:jc w:val="both"/>
        <w:rPr>
          <w:rFonts w:ascii="Times New Roman" w:hAnsi="Times New Roman"/>
          <w:sz w:val="28"/>
          <w:szCs w:val="28"/>
          <w:lang w:val="uk-UA"/>
        </w:rPr>
      </w:pPr>
      <w:r>
        <w:rPr>
          <w:rFonts w:ascii="Times New Roman" w:hAnsi="Times New Roman"/>
          <w:sz w:val="28"/>
          <w:szCs w:val="28"/>
          <w:lang w:val="uk-UA"/>
        </w:rPr>
        <w:t>22</w:t>
      </w:r>
      <w:r w:rsidRPr="000563A0">
        <w:rPr>
          <w:rFonts w:ascii="Times New Roman" w:hAnsi="Times New Roman"/>
          <w:sz w:val="28"/>
          <w:szCs w:val="28"/>
          <w:lang w:val="uk-UA"/>
        </w:rPr>
        <w:t>.</w:t>
      </w:r>
      <w:r>
        <w:rPr>
          <w:rFonts w:ascii="Times New Roman" w:hAnsi="Times New Roman"/>
          <w:sz w:val="28"/>
          <w:szCs w:val="28"/>
          <w:lang w:val="uk-UA"/>
        </w:rPr>
        <w:t xml:space="preserve"> </w:t>
      </w:r>
      <w:r w:rsidRPr="000563A0">
        <w:rPr>
          <w:rFonts w:ascii="Times New Roman" w:hAnsi="Times New Roman"/>
          <w:sz w:val="28"/>
          <w:szCs w:val="28"/>
          <w:lang w:val="uk-UA"/>
        </w:rPr>
        <w:t>Комісією не розглядаються земельні спори між співвласниками будинку.</w:t>
      </w:r>
    </w:p>
    <w:p w:rsidR="0030179D" w:rsidRPr="000563A0" w:rsidRDefault="0030179D" w:rsidP="001E73E9">
      <w:pPr>
        <w:spacing w:after="0" w:line="240" w:lineRule="auto"/>
        <w:ind w:firstLine="851"/>
        <w:jc w:val="both"/>
        <w:rPr>
          <w:rFonts w:ascii="Times New Roman" w:hAnsi="Times New Roman"/>
          <w:sz w:val="28"/>
          <w:szCs w:val="28"/>
          <w:lang w:val="uk-UA"/>
        </w:rPr>
      </w:pPr>
      <w:r>
        <w:rPr>
          <w:rFonts w:ascii="Times New Roman" w:hAnsi="Times New Roman"/>
          <w:sz w:val="28"/>
          <w:szCs w:val="28"/>
          <w:lang w:val="uk-UA"/>
        </w:rPr>
        <w:t>23</w:t>
      </w:r>
      <w:r w:rsidRPr="000563A0">
        <w:rPr>
          <w:rFonts w:ascii="Times New Roman" w:hAnsi="Times New Roman"/>
          <w:sz w:val="28"/>
          <w:szCs w:val="28"/>
          <w:lang w:val="uk-UA"/>
        </w:rPr>
        <w:t>.</w:t>
      </w:r>
      <w:r>
        <w:rPr>
          <w:rFonts w:ascii="Times New Roman" w:hAnsi="Times New Roman"/>
          <w:sz w:val="28"/>
          <w:szCs w:val="28"/>
          <w:lang w:val="uk-UA"/>
        </w:rPr>
        <w:t xml:space="preserve"> </w:t>
      </w:r>
      <w:r w:rsidRPr="000563A0">
        <w:rPr>
          <w:rFonts w:ascii="Times New Roman" w:hAnsi="Times New Roman"/>
          <w:sz w:val="28"/>
          <w:szCs w:val="28"/>
          <w:lang w:val="uk-UA"/>
        </w:rPr>
        <w:t>Матеріали щодо вирішення земельного спору зберігаються в органі місцевого самоврядування протягом трьох років.</w:t>
      </w:r>
    </w:p>
    <w:p w:rsidR="0030179D" w:rsidRDefault="0030179D" w:rsidP="00FE32A8">
      <w:pPr>
        <w:spacing w:after="0" w:line="240" w:lineRule="auto"/>
        <w:ind w:firstLine="851"/>
        <w:jc w:val="center"/>
        <w:rPr>
          <w:rFonts w:ascii="Times New Roman" w:hAnsi="Times New Roman"/>
          <w:b/>
          <w:sz w:val="28"/>
          <w:szCs w:val="28"/>
          <w:lang w:val="uk-UA"/>
        </w:rPr>
      </w:pPr>
    </w:p>
    <w:p w:rsidR="0030179D" w:rsidRPr="000563A0" w:rsidRDefault="0030179D" w:rsidP="00FE32A8">
      <w:pPr>
        <w:spacing w:after="0" w:line="240" w:lineRule="auto"/>
        <w:jc w:val="center"/>
        <w:rPr>
          <w:rFonts w:ascii="Times New Roman" w:hAnsi="Times New Roman"/>
          <w:b/>
          <w:sz w:val="28"/>
          <w:szCs w:val="28"/>
          <w:lang w:val="uk-UA"/>
        </w:rPr>
      </w:pPr>
      <w:r w:rsidRPr="000563A0">
        <w:rPr>
          <w:rFonts w:ascii="Times New Roman" w:hAnsi="Times New Roman"/>
          <w:b/>
          <w:sz w:val="28"/>
          <w:szCs w:val="28"/>
          <w:lang w:val="uk-UA"/>
        </w:rPr>
        <w:t>Розділ ІІІ</w:t>
      </w:r>
    </w:p>
    <w:p w:rsidR="0030179D" w:rsidRDefault="0030179D" w:rsidP="00FE32A8">
      <w:pPr>
        <w:spacing w:after="0" w:line="240" w:lineRule="auto"/>
        <w:jc w:val="center"/>
        <w:rPr>
          <w:rFonts w:ascii="Times New Roman" w:hAnsi="Times New Roman"/>
          <w:b/>
          <w:sz w:val="28"/>
          <w:szCs w:val="28"/>
          <w:lang w:val="uk-UA"/>
        </w:rPr>
      </w:pPr>
      <w:r w:rsidRPr="000563A0">
        <w:rPr>
          <w:rFonts w:ascii="Times New Roman" w:hAnsi="Times New Roman"/>
          <w:b/>
          <w:sz w:val="28"/>
          <w:szCs w:val="28"/>
          <w:lang w:val="uk-UA"/>
        </w:rPr>
        <w:t>Права та обов’язки сторін при розгляді земельних спорів</w:t>
      </w:r>
    </w:p>
    <w:p w:rsidR="0030179D" w:rsidRPr="000563A0" w:rsidRDefault="0030179D" w:rsidP="00FE32A8">
      <w:pPr>
        <w:spacing w:after="0" w:line="240" w:lineRule="auto"/>
        <w:jc w:val="center"/>
        <w:rPr>
          <w:rFonts w:ascii="Times New Roman" w:hAnsi="Times New Roman"/>
          <w:b/>
          <w:sz w:val="28"/>
          <w:szCs w:val="28"/>
          <w:lang w:val="uk-UA"/>
        </w:rPr>
      </w:pPr>
    </w:p>
    <w:p w:rsidR="0030179D" w:rsidRPr="000563A0" w:rsidRDefault="0030179D" w:rsidP="001E73E9">
      <w:pPr>
        <w:spacing w:after="0" w:line="240" w:lineRule="auto"/>
        <w:ind w:firstLine="851"/>
        <w:jc w:val="both"/>
        <w:rPr>
          <w:rFonts w:ascii="Times New Roman" w:hAnsi="Times New Roman"/>
          <w:sz w:val="28"/>
          <w:szCs w:val="28"/>
          <w:lang w:val="uk-UA"/>
        </w:rPr>
      </w:pPr>
      <w:r w:rsidRPr="000563A0">
        <w:rPr>
          <w:rFonts w:ascii="Times New Roman" w:hAnsi="Times New Roman"/>
          <w:sz w:val="28"/>
          <w:szCs w:val="28"/>
          <w:lang w:val="uk-UA"/>
        </w:rPr>
        <w:t>1.Сторони, які беруть участь у розгляді земельного спору, мають право: знайомитися з матеріалами щодо цього спору; робити з них виписки; брати участь у розгляді земельного спору; подавати документи та інші докази; порушувати клопотання; давати усні і письмові пояснення; заперечувати проти клопотань та доказів іншої сторони; робити спільну заяву про припинення розгляду спору у зв’язку з примиренням; одержувати копію рішення щодо земельного спору; у разі незгоди з рішення щодо земельного спору, оскаржувати його. </w:t>
      </w:r>
    </w:p>
    <w:p w:rsidR="0030179D" w:rsidRPr="000563A0" w:rsidRDefault="0030179D" w:rsidP="001E73E9">
      <w:pPr>
        <w:spacing w:after="0" w:line="240" w:lineRule="auto"/>
        <w:ind w:firstLine="851"/>
        <w:jc w:val="both"/>
        <w:rPr>
          <w:rFonts w:ascii="Times New Roman" w:hAnsi="Times New Roman"/>
          <w:sz w:val="28"/>
          <w:szCs w:val="28"/>
          <w:lang w:val="uk-UA"/>
        </w:rPr>
      </w:pPr>
      <w:r w:rsidRPr="000563A0">
        <w:rPr>
          <w:rFonts w:ascii="Times New Roman" w:hAnsi="Times New Roman"/>
          <w:sz w:val="28"/>
          <w:szCs w:val="28"/>
          <w:lang w:val="uk-UA"/>
        </w:rPr>
        <w:t>2.Сторони, які беруть участь у земельному спорі зобов’язані: добросовісно здійснювати свої права, виконувати свої обов’язки; для підтвердження своїх вимог або заперечень надавати усі наявні у них докази або повідомляти про них під час розгляду спору; довести ті обставини, на які вони посилаються, як на підставу своїх вимог і заперечень; повідомляти про причини неявки на засідання Комісії. У разі не повідомлення про причини неявки вважається, що сторона (сторони) не з’явилися без поважних причин.</w:t>
      </w:r>
    </w:p>
    <w:p w:rsidR="0030179D" w:rsidRDefault="0030179D" w:rsidP="00FE32A8">
      <w:pPr>
        <w:spacing w:after="0" w:line="240" w:lineRule="auto"/>
        <w:ind w:firstLine="851"/>
        <w:jc w:val="center"/>
        <w:rPr>
          <w:rFonts w:ascii="Times New Roman" w:hAnsi="Times New Roman"/>
          <w:b/>
          <w:sz w:val="28"/>
          <w:szCs w:val="28"/>
          <w:lang w:val="uk-UA"/>
        </w:rPr>
      </w:pPr>
    </w:p>
    <w:p w:rsidR="0030179D" w:rsidRPr="000563A0" w:rsidRDefault="0030179D" w:rsidP="00FE32A8">
      <w:pPr>
        <w:spacing w:after="0" w:line="240" w:lineRule="auto"/>
        <w:ind w:firstLine="851"/>
        <w:jc w:val="center"/>
        <w:rPr>
          <w:rFonts w:ascii="Times New Roman" w:hAnsi="Times New Roman"/>
          <w:b/>
          <w:sz w:val="28"/>
          <w:szCs w:val="28"/>
          <w:lang w:val="uk-UA"/>
        </w:rPr>
      </w:pPr>
      <w:r w:rsidRPr="000563A0">
        <w:rPr>
          <w:rFonts w:ascii="Times New Roman" w:hAnsi="Times New Roman"/>
          <w:b/>
          <w:sz w:val="28"/>
          <w:szCs w:val="28"/>
          <w:lang w:val="uk-UA"/>
        </w:rPr>
        <w:t>Розділ ІV</w:t>
      </w:r>
    </w:p>
    <w:p w:rsidR="0030179D" w:rsidRDefault="0030179D" w:rsidP="00FE32A8">
      <w:pPr>
        <w:spacing w:after="0" w:line="240" w:lineRule="auto"/>
        <w:ind w:firstLine="851"/>
        <w:jc w:val="center"/>
        <w:rPr>
          <w:rFonts w:ascii="Times New Roman" w:hAnsi="Times New Roman"/>
          <w:b/>
          <w:sz w:val="28"/>
          <w:szCs w:val="28"/>
          <w:lang w:val="uk-UA"/>
        </w:rPr>
      </w:pPr>
      <w:r w:rsidRPr="000563A0">
        <w:rPr>
          <w:rFonts w:ascii="Times New Roman" w:hAnsi="Times New Roman"/>
          <w:b/>
          <w:sz w:val="28"/>
          <w:szCs w:val="28"/>
          <w:lang w:val="uk-UA"/>
        </w:rPr>
        <w:t>Виконання рішення щодо земельних спорів</w:t>
      </w:r>
    </w:p>
    <w:p w:rsidR="0030179D" w:rsidRPr="000563A0" w:rsidRDefault="0030179D" w:rsidP="00FE32A8">
      <w:pPr>
        <w:spacing w:after="0" w:line="240" w:lineRule="auto"/>
        <w:ind w:firstLine="851"/>
        <w:jc w:val="center"/>
        <w:rPr>
          <w:rFonts w:ascii="Times New Roman" w:hAnsi="Times New Roman"/>
          <w:b/>
          <w:sz w:val="28"/>
          <w:szCs w:val="28"/>
          <w:lang w:val="uk-UA"/>
        </w:rPr>
      </w:pPr>
    </w:p>
    <w:p w:rsidR="0030179D" w:rsidRPr="000563A0" w:rsidRDefault="0030179D" w:rsidP="001E73E9">
      <w:pPr>
        <w:spacing w:after="0" w:line="240" w:lineRule="auto"/>
        <w:ind w:firstLine="851"/>
        <w:jc w:val="both"/>
        <w:rPr>
          <w:rFonts w:ascii="Times New Roman" w:hAnsi="Times New Roman"/>
          <w:sz w:val="28"/>
          <w:szCs w:val="28"/>
          <w:lang w:val="uk-UA"/>
        </w:rPr>
      </w:pPr>
      <w:r w:rsidRPr="000563A0">
        <w:rPr>
          <w:rFonts w:ascii="Times New Roman" w:hAnsi="Times New Roman"/>
          <w:sz w:val="28"/>
          <w:szCs w:val="28"/>
          <w:lang w:val="uk-UA"/>
        </w:rPr>
        <w:t>1.</w:t>
      </w:r>
      <w:r>
        <w:rPr>
          <w:rFonts w:ascii="Times New Roman" w:hAnsi="Times New Roman"/>
          <w:sz w:val="28"/>
          <w:szCs w:val="28"/>
          <w:lang w:val="uk-UA"/>
        </w:rPr>
        <w:t xml:space="preserve"> </w:t>
      </w:r>
      <w:r w:rsidRPr="000563A0">
        <w:rPr>
          <w:rFonts w:ascii="Times New Roman" w:hAnsi="Times New Roman"/>
          <w:sz w:val="28"/>
          <w:szCs w:val="28"/>
          <w:lang w:val="uk-UA"/>
        </w:rPr>
        <w:t>Рішення щодо земельних спорів вступає в силу з моменту його прийняття. </w:t>
      </w:r>
    </w:p>
    <w:p w:rsidR="0030179D" w:rsidRPr="000563A0" w:rsidRDefault="0030179D" w:rsidP="001E73E9">
      <w:pPr>
        <w:spacing w:after="0" w:line="240" w:lineRule="auto"/>
        <w:ind w:firstLine="851"/>
        <w:jc w:val="both"/>
        <w:rPr>
          <w:rFonts w:ascii="Times New Roman" w:hAnsi="Times New Roman"/>
          <w:sz w:val="28"/>
          <w:szCs w:val="28"/>
          <w:lang w:val="uk-UA"/>
        </w:rPr>
      </w:pPr>
      <w:r w:rsidRPr="000563A0">
        <w:rPr>
          <w:rFonts w:ascii="Times New Roman" w:hAnsi="Times New Roman"/>
          <w:sz w:val="28"/>
          <w:szCs w:val="28"/>
          <w:lang w:val="uk-UA"/>
        </w:rPr>
        <w:t>2.</w:t>
      </w:r>
      <w:r>
        <w:rPr>
          <w:rFonts w:ascii="Times New Roman" w:hAnsi="Times New Roman"/>
          <w:sz w:val="28"/>
          <w:szCs w:val="28"/>
          <w:lang w:val="uk-UA"/>
        </w:rPr>
        <w:t xml:space="preserve"> </w:t>
      </w:r>
      <w:r w:rsidRPr="000563A0">
        <w:rPr>
          <w:rFonts w:ascii="Times New Roman" w:hAnsi="Times New Roman"/>
          <w:sz w:val="28"/>
          <w:szCs w:val="28"/>
          <w:lang w:val="uk-UA"/>
        </w:rPr>
        <w:t>Виконання рішення Комісії по розгляду та вирішенню земельних спорів з приводу суміжного землекористування здійснюється всіма зацікавленими особами, які задіяні у вирішенні земельного спору.</w:t>
      </w:r>
    </w:p>
    <w:p w:rsidR="0030179D" w:rsidRPr="000563A0" w:rsidRDefault="0030179D" w:rsidP="001E73E9">
      <w:pPr>
        <w:spacing w:after="0" w:line="240" w:lineRule="auto"/>
        <w:ind w:firstLine="851"/>
        <w:jc w:val="both"/>
        <w:rPr>
          <w:rFonts w:ascii="Times New Roman" w:hAnsi="Times New Roman"/>
          <w:sz w:val="28"/>
          <w:szCs w:val="28"/>
          <w:lang w:val="uk-UA"/>
        </w:rPr>
      </w:pPr>
      <w:r w:rsidRPr="000563A0">
        <w:rPr>
          <w:rFonts w:ascii="Times New Roman" w:hAnsi="Times New Roman"/>
          <w:sz w:val="28"/>
          <w:szCs w:val="28"/>
          <w:lang w:val="uk-UA"/>
        </w:rPr>
        <w:t>3.</w:t>
      </w:r>
      <w:r>
        <w:rPr>
          <w:rFonts w:ascii="Times New Roman" w:hAnsi="Times New Roman"/>
          <w:sz w:val="28"/>
          <w:szCs w:val="28"/>
          <w:lang w:val="uk-UA"/>
        </w:rPr>
        <w:t xml:space="preserve"> </w:t>
      </w:r>
      <w:r w:rsidRPr="000563A0">
        <w:rPr>
          <w:rFonts w:ascii="Times New Roman" w:hAnsi="Times New Roman"/>
          <w:sz w:val="28"/>
          <w:szCs w:val="28"/>
          <w:lang w:val="uk-UA"/>
        </w:rPr>
        <w:t>Рішення виконується не пізніше одного місяця з дня його прийняття.</w:t>
      </w:r>
    </w:p>
    <w:p w:rsidR="0030179D" w:rsidRPr="000563A0" w:rsidRDefault="0030179D" w:rsidP="001E73E9">
      <w:pPr>
        <w:spacing w:after="0" w:line="240" w:lineRule="auto"/>
        <w:ind w:firstLine="851"/>
        <w:jc w:val="both"/>
        <w:rPr>
          <w:rFonts w:ascii="Times New Roman" w:hAnsi="Times New Roman"/>
          <w:sz w:val="28"/>
          <w:szCs w:val="28"/>
          <w:lang w:val="uk-UA"/>
        </w:rPr>
      </w:pPr>
      <w:r w:rsidRPr="000563A0">
        <w:rPr>
          <w:rFonts w:ascii="Times New Roman" w:hAnsi="Times New Roman"/>
          <w:sz w:val="28"/>
          <w:szCs w:val="28"/>
          <w:lang w:val="uk-UA"/>
        </w:rPr>
        <w:t>4.</w:t>
      </w:r>
      <w:r>
        <w:rPr>
          <w:rFonts w:ascii="Times New Roman" w:hAnsi="Times New Roman"/>
          <w:sz w:val="28"/>
          <w:szCs w:val="28"/>
          <w:lang w:val="uk-UA"/>
        </w:rPr>
        <w:t xml:space="preserve"> </w:t>
      </w:r>
      <w:r w:rsidRPr="000563A0">
        <w:rPr>
          <w:rFonts w:ascii="Times New Roman" w:hAnsi="Times New Roman"/>
          <w:sz w:val="28"/>
          <w:szCs w:val="28"/>
          <w:lang w:val="uk-UA"/>
        </w:rPr>
        <w:t>Виконання рішення не звільняє особу від відшкодування збитків, які виникли в наслідок порушення нею земельного законодавства.</w:t>
      </w:r>
    </w:p>
    <w:p w:rsidR="0030179D" w:rsidRPr="000563A0" w:rsidRDefault="0030179D" w:rsidP="001E73E9">
      <w:pPr>
        <w:spacing w:after="0" w:line="240" w:lineRule="auto"/>
        <w:ind w:firstLine="851"/>
        <w:jc w:val="both"/>
        <w:rPr>
          <w:rFonts w:ascii="Times New Roman" w:hAnsi="Times New Roman"/>
          <w:sz w:val="28"/>
          <w:szCs w:val="28"/>
          <w:lang w:val="uk-UA"/>
        </w:rPr>
      </w:pPr>
      <w:r w:rsidRPr="000563A0">
        <w:rPr>
          <w:rFonts w:ascii="Times New Roman" w:hAnsi="Times New Roman"/>
          <w:sz w:val="28"/>
          <w:szCs w:val="28"/>
          <w:lang w:val="uk-UA"/>
        </w:rPr>
        <w:t>5.</w:t>
      </w:r>
      <w:r>
        <w:rPr>
          <w:rFonts w:ascii="Times New Roman" w:hAnsi="Times New Roman"/>
          <w:sz w:val="28"/>
          <w:szCs w:val="28"/>
          <w:lang w:val="uk-UA"/>
        </w:rPr>
        <w:t xml:space="preserve"> </w:t>
      </w:r>
      <w:r w:rsidRPr="000563A0">
        <w:rPr>
          <w:rFonts w:ascii="Times New Roman" w:hAnsi="Times New Roman"/>
          <w:sz w:val="28"/>
          <w:szCs w:val="28"/>
          <w:lang w:val="uk-UA"/>
        </w:rPr>
        <w:t xml:space="preserve">Виконання рішення щодо земельних спорів може бути призупинено або його термін може бути продовжений виконавчим комітетом </w:t>
      </w:r>
      <w:r>
        <w:rPr>
          <w:rFonts w:ascii="Times New Roman" w:hAnsi="Times New Roman"/>
          <w:sz w:val="28"/>
          <w:szCs w:val="28"/>
          <w:lang w:val="uk-UA"/>
        </w:rPr>
        <w:t xml:space="preserve">Молочанської </w:t>
      </w:r>
      <w:r w:rsidRPr="000563A0">
        <w:rPr>
          <w:rFonts w:ascii="Times New Roman" w:hAnsi="Times New Roman"/>
          <w:sz w:val="28"/>
          <w:szCs w:val="28"/>
          <w:lang w:val="uk-UA"/>
        </w:rPr>
        <w:t>міської ради або судом.</w:t>
      </w:r>
    </w:p>
    <w:p w:rsidR="0030179D" w:rsidRPr="000563A0" w:rsidRDefault="0030179D" w:rsidP="001E73E9">
      <w:pPr>
        <w:spacing w:after="0" w:line="240" w:lineRule="auto"/>
        <w:ind w:firstLine="851"/>
        <w:jc w:val="both"/>
        <w:rPr>
          <w:rFonts w:ascii="Times New Roman" w:hAnsi="Times New Roman"/>
          <w:sz w:val="28"/>
          <w:szCs w:val="28"/>
          <w:lang w:val="uk-UA"/>
        </w:rPr>
      </w:pPr>
      <w:r w:rsidRPr="000563A0">
        <w:rPr>
          <w:rFonts w:ascii="Times New Roman" w:hAnsi="Times New Roman"/>
          <w:sz w:val="28"/>
          <w:szCs w:val="28"/>
          <w:lang w:val="uk-UA"/>
        </w:rPr>
        <w:t>6.</w:t>
      </w:r>
      <w:r>
        <w:rPr>
          <w:rFonts w:ascii="Times New Roman" w:hAnsi="Times New Roman"/>
          <w:sz w:val="28"/>
          <w:szCs w:val="28"/>
          <w:lang w:val="uk-UA"/>
        </w:rPr>
        <w:t xml:space="preserve"> </w:t>
      </w:r>
      <w:r w:rsidRPr="000563A0">
        <w:rPr>
          <w:rFonts w:ascii="Times New Roman" w:hAnsi="Times New Roman"/>
          <w:sz w:val="28"/>
          <w:szCs w:val="28"/>
          <w:lang w:val="uk-UA"/>
        </w:rPr>
        <w:t xml:space="preserve">Не підлягає повторному розгляду протягом року земельний спір, по якому є </w:t>
      </w:r>
      <w:r w:rsidRPr="006E555E">
        <w:rPr>
          <w:rFonts w:ascii="Times New Roman" w:hAnsi="Times New Roman"/>
          <w:sz w:val="28"/>
          <w:szCs w:val="28"/>
          <w:lang w:val="uk-UA"/>
        </w:rPr>
        <w:t>висновок Комісії та прийнято рішення виконавчого комітету міської ради.</w:t>
      </w:r>
    </w:p>
    <w:p w:rsidR="0030179D" w:rsidRPr="000563A0" w:rsidRDefault="0030179D" w:rsidP="00FE32A8">
      <w:pPr>
        <w:spacing w:after="0" w:line="240" w:lineRule="auto"/>
        <w:ind w:firstLine="851"/>
        <w:jc w:val="center"/>
        <w:rPr>
          <w:rFonts w:ascii="Times New Roman" w:hAnsi="Times New Roman"/>
          <w:sz w:val="28"/>
          <w:szCs w:val="28"/>
          <w:lang w:val="uk-UA"/>
        </w:rPr>
      </w:pPr>
    </w:p>
    <w:p w:rsidR="0030179D" w:rsidRPr="000563A0" w:rsidRDefault="0030179D" w:rsidP="00FE32A8">
      <w:pPr>
        <w:spacing w:after="0" w:line="240" w:lineRule="auto"/>
        <w:ind w:firstLine="851"/>
        <w:jc w:val="center"/>
        <w:rPr>
          <w:rFonts w:ascii="Times New Roman" w:hAnsi="Times New Roman"/>
          <w:b/>
          <w:sz w:val="28"/>
          <w:szCs w:val="28"/>
          <w:lang w:val="uk-UA"/>
        </w:rPr>
      </w:pPr>
      <w:r w:rsidRPr="000563A0">
        <w:rPr>
          <w:rFonts w:ascii="Times New Roman" w:hAnsi="Times New Roman"/>
          <w:b/>
          <w:sz w:val="28"/>
          <w:szCs w:val="28"/>
          <w:lang w:val="uk-UA"/>
        </w:rPr>
        <w:t>Розділ V</w:t>
      </w:r>
    </w:p>
    <w:p w:rsidR="0030179D" w:rsidRPr="000563A0" w:rsidRDefault="0030179D" w:rsidP="00FE32A8">
      <w:pPr>
        <w:spacing w:after="0" w:line="240" w:lineRule="auto"/>
        <w:ind w:firstLine="851"/>
        <w:jc w:val="center"/>
        <w:rPr>
          <w:rFonts w:ascii="Times New Roman" w:hAnsi="Times New Roman"/>
          <w:b/>
          <w:sz w:val="28"/>
          <w:szCs w:val="28"/>
          <w:lang w:val="uk-UA"/>
        </w:rPr>
      </w:pPr>
      <w:r w:rsidRPr="000563A0">
        <w:rPr>
          <w:rFonts w:ascii="Times New Roman" w:hAnsi="Times New Roman"/>
          <w:b/>
          <w:sz w:val="28"/>
          <w:szCs w:val="28"/>
          <w:lang w:val="uk-UA"/>
        </w:rPr>
        <w:t>Оскарження рішення щодо земельних спорів</w:t>
      </w:r>
    </w:p>
    <w:p w:rsidR="0030179D" w:rsidRPr="000563A0" w:rsidRDefault="0030179D" w:rsidP="001E73E9">
      <w:pPr>
        <w:spacing w:after="0" w:line="240" w:lineRule="auto"/>
        <w:ind w:firstLine="851"/>
        <w:jc w:val="both"/>
        <w:rPr>
          <w:rFonts w:ascii="Times New Roman" w:hAnsi="Times New Roman"/>
          <w:sz w:val="28"/>
          <w:szCs w:val="28"/>
          <w:lang w:val="uk-UA"/>
        </w:rPr>
      </w:pPr>
      <w:r w:rsidRPr="000563A0">
        <w:rPr>
          <w:rFonts w:ascii="Times New Roman" w:hAnsi="Times New Roman"/>
          <w:sz w:val="28"/>
          <w:szCs w:val="28"/>
          <w:lang w:val="uk-UA"/>
        </w:rPr>
        <w:t>1.</w:t>
      </w:r>
      <w:r>
        <w:rPr>
          <w:rFonts w:ascii="Times New Roman" w:hAnsi="Times New Roman"/>
          <w:sz w:val="28"/>
          <w:szCs w:val="28"/>
          <w:lang w:val="uk-UA"/>
        </w:rPr>
        <w:t xml:space="preserve"> </w:t>
      </w:r>
      <w:r w:rsidRPr="000563A0">
        <w:rPr>
          <w:rFonts w:ascii="Times New Roman" w:hAnsi="Times New Roman"/>
          <w:sz w:val="28"/>
          <w:szCs w:val="28"/>
          <w:lang w:val="uk-UA"/>
        </w:rPr>
        <w:t>У разі незгоди власників землі або землекористувачів з рішенням Комісії, земельний спір вирішується судом.</w:t>
      </w:r>
    </w:p>
    <w:p w:rsidR="0030179D" w:rsidRPr="000563A0" w:rsidRDefault="0030179D" w:rsidP="001E73E9">
      <w:pPr>
        <w:spacing w:after="0" w:line="240" w:lineRule="auto"/>
        <w:ind w:firstLine="851"/>
        <w:jc w:val="both"/>
        <w:rPr>
          <w:rFonts w:ascii="Times New Roman" w:hAnsi="Times New Roman"/>
          <w:sz w:val="28"/>
          <w:szCs w:val="28"/>
          <w:lang w:val="uk-UA"/>
        </w:rPr>
      </w:pPr>
      <w:r w:rsidRPr="000563A0">
        <w:rPr>
          <w:rFonts w:ascii="Times New Roman" w:hAnsi="Times New Roman"/>
          <w:sz w:val="28"/>
          <w:szCs w:val="28"/>
          <w:lang w:val="uk-UA"/>
        </w:rPr>
        <w:t>2.</w:t>
      </w:r>
      <w:r>
        <w:rPr>
          <w:rFonts w:ascii="Times New Roman" w:hAnsi="Times New Roman"/>
          <w:sz w:val="28"/>
          <w:szCs w:val="28"/>
          <w:lang w:val="uk-UA"/>
        </w:rPr>
        <w:t xml:space="preserve"> </w:t>
      </w:r>
      <w:r w:rsidRPr="000563A0">
        <w:rPr>
          <w:rFonts w:ascii="Times New Roman" w:hAnsi="Times New Roman"/>
          <w:sz w:val="28"/>
          <w:szCs w:val="28"/>
          <w:lang w:val="uk-UA"/>
        </w:rPr>
        <w:t>Оскарження рішень щодо земельних спорів у суді призупиняє його виконання.</w:t>
      </w:r>
    </w:p>
    <w:p w:rsidR="0030179D" w:rsidRPr="000563A0" w:rsidRDefault="0030179D" w:rsidP="008D2D59">
      <w:pPr>
        <w:ind w:firstLine="851"/>
        <w:jc w:val="both"/>
        <w:rPr>
          <w:rFonts w:ascii="Times New Roman" w:hAnsi="Times New Roman"/>
          <w:sz w:val="28"/>
          <w:szCs w:val="28"/>
          <w:lang w:val="uk-UA"/>
        </w:rPr>
      </w:pPr>
      <w:r w:rsidRPr="000563A0">
        <w:rPr>
          <w:rFonts w:ascii="Times New Roman" w:hAnsi="Times New Roman"/>
          <w:sz w:val="28"/>
          <w:szCs w:val="28"/>
          <w:lang w:val="uk-UA"/>
        </w:rPr>
        <w:t> </w:t>
      </w:r>
    </w:p>
    <w:p w:rsidR="0030179D" w:rsidRPr="000563A0" w:rsidRDefault="0030179D" w:rsidP="008D2D59">
      <w:pPr>
        <w:ind w:firstLine="851"/>
        <w:jc w:val="both"/>
        <w:rPr>
          <w:rFonts w:ascii="Times New Roman" w:hAnsi="Times New Roman"/>
          <w:sz w:val="28"/>
          <w:szCs w:val="28"/>
          <w:lang w:val="uk-UA"/>
        </w:rPr>
      </w:pPr>
      <w:r w:rsidRPr="000563A0">
        <w:rPr>
          <w:rFonts w:ascii="Times New Roman" w:hAnsi="Times New Roman"/>
          <w:sz w:val="28"/>
          <w:szCs w:val="28"/>
          <w:lang w:val="uk-UA"/>
        </w:rPr>
        <w:t> </w:t>
      </w:r>
    </w:p>
    <w:p w:rsidR="0030179D" w:rsidRPr="000563A0" w:rsidRDefault="0030179D" w:rsidP="008D2D59">
      <w:pPr>
        <w:ind w:firstLine="851"/>
        <w:jc w:val="both"/>
        <w:rPr>
          <w:rFonts w:ascii="Times New Roman" w:hAnsi="Times New Roman"/>
          <w:sz w:val="28"/>
          <w:szCs w:val="28"/>
          <w:lang w:val="uk-UA"/>
        </w:rPr>
      </w:pPr>
    </w:p>
    <w:p w:rsidR="0030179D" w:rsidRDefault="0030179D" w:rsidP="008D2D59">
      <w:pPr>
        <w:spacing w:after="0" w:line="240" w:lineRule="exact"/>
        <w:jc w:val="both"/>
        <w:rPr>
          <w:rFonts w:ascii="Times New Roman" w:hAnsi="Times New Roman"/>
          <w:sz w:val="28"/>
          <w:szCs w:val="28"/>
          <w:lang w:val="uk-UA"/>
        </w:rPr>
      </w:pPr>
      <w:r>
        <w:rPr>
          <w:rFonts w:ascii="Times New Roman" w:hAnsi="Times New Roman"/>
          <w:sz w:val="28"/>
          <w:szCs w:val="28"/>
          <w:lang w:val="uk-UA"/>
        </w:rPr>
        <w:t>З</w:t>
      </w:r>
      <w:r w:rsidRPr="000563A0">
        <w:rPr>
          <w:rFonts w:ascii="Times New Roman" w:hAnsi="Times New Roman"/>
          <w:sz w:val="28"/>
          <w:szCs w:val="28"/>
          <w:lang w:val="uk-UA"/>
        </w:rPr>
        <w:t>аступник міського голови</w:t>
      </w:r>
    </w:p>
    <w:p w:rsidR="0030179D" w:rsidRDefault="0030179D" w:rsidP="008D2D59">
      <w:pPr>
        <w:spacing w:after="0" w:line="240" w:lineRule="exact"/>
        <w:jc w:val="both"/>
        <w:rPr>
          <w:rFonts w:ascii="Times New Roman" w:hAnsi="Times New Roman"/>
          <w:sz w:val="28"/>
          <w:szCs w:val="28"/>
          <w:lang w:val="uk-UA"/>
        </w:rPr>
      </w:pPr>
      <w:r w:rsidRPr="000563A0">
        <w:rPr>
          <w:rFonts w:ascii="Times New Roman" w:hAnsi="Times New Roman"/>
          <w:sz w:val="28"/>
          <w:szCs w:val="28"/>
          <w:lang w:val="uk-UA"/>
        </w:rPr>
        <w:t>з питань діяльності</w:t>
      </w:r>
    </w:p>
    <w:p w:rsidR="0030179D" w:rsidRPr="000563A0" w:rsidRDefault="0030179D" w:rsidP="008D2D59">
      <w:pPr>
        <w:spacing w:after="0" w:line="240" w:lineRule="exact"/>
        <w:jc w:val="both"/>
        <w:rPr>
          <w:rFonts w:ascii="Times New Roman" w:hAnsi="Times New Roman"/>
          <w:sz w:val="27"/>
          <w:szCs w:val="27"/>
          <w:lang w:val="uk-UA"/>
        </w:rPr>
      </w:pPr>
      <w:r w:rsidRPr="000563A0">
        <w:rPr>
          <w:rFonts w:ascii="Times New Roman" w:hAnsi="Times New Roman"/>
          <w:sz w:val="28"/>
          <w:szCs w:val="28"/>
          <w:lang w:val="uk-UA"/>
        </w:rPr>
        <w:t xml:space="preserve">виконавчих органів ради </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Pr="000563A0">
        <w:rPr>
          <w:rFonts w:ascii="Times New Roman" w:hAnsi="Times New Roman"/>
          <w:sz w:val="28"/>
          <w:szCs w:val="28"/>
          <w:lang w:val="uk-UA"/>
        </w:rPr>
        <w:t>Віталі</w:t>
      </w:r>
      <w:r>
        <w:rPr>
          <w:rFonts w:ascii="Times New Roman" w:hAnsi="Times New Roman"/>
          <w:sz w:val="28"/>
          <w:szCs w:val="28"/>
          <w:lang w:val="uk-UA"/>
        </w:rPr>
        <w:t>й</w:t>
      </w:r>
      <w:r w:rsidRPr="000563A0">
        <w:rPr>
          <w:rFonts w:ascii="Times New Roman" w:hAnsi="Times New Roman"/>
          <w:sz w:val="28"/>
          <w:szCs w:val="28"/>
          <w:lang w:val="uk-UA"/>
        </w:rPr>
        <w:t xml:space="preserve"> РЄПІН</w:t>
      </w:r>
    </w:p>
    <w:p w:rsidR="0030179D" w:rsidRPr="000563A0" w:rsidRDefault="0030179D" w:rsidP="008D2D59">
      <w:pPr>
        <w:spacing w:after="0"/>
        <w:ind w:firstLine="851"/>
        <w:jc w:val="both"/>
        <w:rPr>
          <w:rFonts w:ascii="Times New Roman" w:hAnsi="Times New Roman"/>
          <w:sz w:val="28"/>
          <w:szCs w:val="28"/>
          <w:lang w:val="uk-UA"/>
        </w:rPr>
      </w:pPr>
      <w:r w:rsidRPr="000563A0">
        <w:rPr>
          <w:rFonts w:ascii="Times New Roman" w:hAnsi="Times New Roman"/>
          <w:sz w:val="28"/>
          <w:szCs w:val="28"/>
          <w:lang w:val="uk-UA"/>
        </w:rPr>
        <w:t> </w:t>
      </w:r>
    </w:p>
    <w:p w:rsidR="0030179D" w:rsidRPr="00FE32A8" w:rsidRDefault="0030179D" w:rsidP="0089665E">
      <w:pPr>
        <w:jc w:val="both"/>
        <w:rPr>
          <w:rFonts w:ascii="Times New Roman" w:hAnsi="Times New Roman"/>
          <w:color w:val="31849B"/>
          <w:sz w:val="28"/>
          <w:szCs w:val="28"/>
          <w:lang w:val="uk-UA"/>
        </w:rPr>
      </w:pPr>
    </w:p>
    <w:sectPr w:rsidR="0030179D" w:rsidRPr="00FE32A8" w:rsidSect="008D2D59">
      <w:pgSz w:w="11906" w:h="16838"/>
      <w:pgMar w:top="1134" w:right="70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4B11D6"/>
    <w:multiLevelType w:val="hybridMultilevel"/>
    <w:tmpl w:val="EFE6ECF8"/>
    <w:lvl w:ilvl="0" w:tplc="1D28D034">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22B7110"/>
    <w:multiLevelType w:val="multilevel"/>
    <w:tmpl w:val="9EC682E4"/>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51F1D"/>
    <w:rsid w:val="00025A92"/>
    <w:rsid w:val="00033CF8"/>
    <w:rsid w:val="00050AA7"/>
    <w:rsid w:val="00051F1D"/>
    <w:rsid w:val="000563A0"/>
    <w:rsid w:val="001A002F"/>
    <w:rsid w:val="001E73E9"/>
    <w:rsid w:val="001F6A55"/>
    <w:rsid w:val="00201661"/>
    <w:rsid w:val="002A030C"/>
    <w:rsid w:val="002A3262"/>
    <w:rsid w:val="002D40FD"/>
    <w:rsid w:val="002F1ED2"/>
    <w:rsid w:val="0030179D"/>
    <w:rsid w:val="004C04ED"/>
    <w:rsid w:val="004E2288"/>
    <w:rsid w:val="004E4A69"/>
    <w:rsid w:val="00570460"/>
    <w:rsid w:val="0067203A"/>
    <w:rsid w:val="00686A15"/>
    <w:rsid w:val="006E555E"/>
    <w:rsid w:val="00742133"/>
    <w:rsid w:val="007C2FDF"/>
    <w:rsid w:val="00855E45"/>
    <w:rsid w:val="00871D11"/>
    <w:rsid w:val="008735F6"/>
    <w:rsid w:val="0089665E"/>
    <w:rsid w:val="008D2D59"/>
    <w:rsid w:val="00927356"/>
    <w:rsid w:val="009679C5"/>
    <w:rsid w:val="009B3847"/>
    <w:rsid w:val="00A44B09"/>
    <w:rsid w:val="00A53537"/>
    <w:rsid w:val="00B415AF"/>
    <w:rsid w:val="00BC6A99"/>
    <w:rsid w:val="00D5661B"/>
    <w:rsid w:val="00DB5383"/>
    <w:rsid w:val="00DD2E84"/>
    <w:rsid w:val="00E262AC"/>
    <w:rsid w:val="00E741B3"/>
    <w:rsid w:val="00E869E1"/>
    <w:rsid w:val="00E939EB"/>
    <w:rsid w:val="00ED6165"/>
    <w:rsid w:val="00F44FF2"/>
    <w:rsid w:val="00F63F9D"/>
    <w:rsid w:val="00FB4247"/>
    <w:rsid w:val="00FE32A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3262"/>
    <w:pPr>
      <w:spacing w:after="200" w:line="276" w:lineRule="auto"/>
    </w:pPr>
  </w:style>
  <w:style w:type="paragraph" w:styleId="Heading1">
    <w:name w:val="heading 1"/>
    <w:basedOn w:val="Normal"/>
    <w:link w:val="Heading1Char"/>
    <w:uiPriority w:val="99"/>
    <w:qFormat/>
    <w:rsid w:val="00051F1D"/>
    <w:pPr>
      <w:spacing w:before="100" w:beforeAutospacing="1" w:after="100" w:afterAutospacing="1" w:line="240" w:lineRule="auto"/>
      <w:outlineLvl w:val="0"/>
    </w:pPr>
    <w:rPr>
      <w:rFonts w:ascii="Times New Roman" w:hAnsi="Times New Roman"/>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51F1D"/>
    <w:rPr>
      <w:rFonts w:ascii="Times New Roman" w:hAnsi="Times New Roman" w:cs="Times New Roman"/>
      <w:b/>
      <w:kern w:val="36"/>
      <w:sz w:val="48"/>
    </w:rPr>
  </w:style>
  <w:style w:type="paragraph" w:styleId="NormalWeb">
    <w:name w:val="Normal (Web)"/>
    <w:aliases w:val="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Normal"/>
    <w:link w:val="NormalWebChar"/>
    <w:uiPriority w:val="99"/>
    <w:rsid w:val="00051F1D"/>
    <w:pPr>
      <w:spacing w:before="100" w:beforeAutospacing="1" w:after="100" w:afterAutospacing="1" w:line="240" w:lineRule="auto"/>
    </w:pPr>
    <w:rPr>
      <w:rFonts w:ascii="Times New Roman" w:hAnsi="Times New Roman"/>
      <w:sz w:val="24"/>
      <w:szCs w:val="20"/>
    </w:rPr>
  </w:style>
  <w:style w:type="character" w:styleId="Strong">
    <w:name w:val="Strong"/>
    <w:basedOn w:val="DefaultParagraphFont"/>
    <w:uiPriority w:val="99"/>
    <w:qFormat/>
    <w:rsid w:val="00051F1D"/>
    <w:rPr>
      <w:rFonts w:cs="Times New Roman"/>
      <w:b/>
    </w:rPr>
  </w:style>
  <w:style w:type="table" w:styleId="TableGrid">
    <w:name w:val="Table Grid"/>
    <w:basedOn w:val="TableNormal"/>
    <w:uiPriority w:val="99"/>
    <w:rsid w:val="00051F1D"/>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WebChar">
    <w:name w:val="Normal (Web) Char"/>
    <w:aliases w:val="Знак Char,Знак1 Знак Char,Знак1 Char,Обычный (веб) Знак2 Char,Обычный (веб) Знак1 Знак Char,Знак Знак1 Знак Char,Обычный (веб) Знак Знак Знак Char,Знак1 Знак Знак Знак Char,Знак1 Знак1 Знак Char,Обычный (веб) Знак Знак1 Char"/>
    <w:link w:val="NormalWeb"/>
    <w:uiPriority w:val="99"/>
    <w:locked/>
    <w:rsid w:val="00051F1D"/>
    <w:rPr>
      <w:rFonts w:ascii="Times New Roman" w:hAnsi="Times New Roman"/>
      <w:sz w:val="24"/>
    </w:rPr>
  </w:style>
  <w:style w:type="character" w:customStyle="1" w:styleId="BodyTextChar">
    <w:name w:val="Body Text Char"/>
    <w:uiPriority w:val="99"/>
    <w:locked/>
    <w:rsid w:val="00051F1D"/>
    <w:rPr>
      <w:sz w:val="19"/>
      <w:shd w:val="clear" w:color="auto" w:fill="FFFFFF"/>
    </w:rPr>
  </w:style>
  <w:style w:type="paragraph" w:styleId="BodyText">
    <w:name w:val="Body Text"/>
    <w:basedOn w:val="Normal"/>
    <w:link w:val="BodyTextChar1"/>
    <w:uiPriority w:val="99"/>
    <w:rsid w:val="00051F1D"/>
    <w:pPr>
      <w:shd w:val="clear" w:color="auto" w:fill="FFFFFF"/>
      <w:spacing w:after="0" w:line="240" w:lineRule="atLeast"/>
    </w:pPr>
    <w:rPr>
      <w:sz w:val="19"/>
      <w:szCs w:val="19"/>
    </w:rPr>
  </w:style>
  <w:style w:type="character" w:customStyle="1" w:styleId="BodyTextChar1">
    <w:name w:val="Body Text Char1"/>
    <w:basedOn w:val="DefaultParagraphFont"/>
    <w:link w:val="BodyText"/>
    <w:uiPriority w:val="99"/>
    <w:semiHidden/>
    <w:locked/>
    <w:rsid w:val="00D5661B"/>
    <w:rPr>
      <w:rFonts w:cs="Times New Roman"/>
    </w:rPr>
  </w:style>
  <w:style w:type="character" w:customStyle="1" w:styleId="1">
    <w:name w:val="Основной текст Знак1"/>
    <w:uiPriority w:val="99"/>
    <w:semiHidden/>
    <w:rsid w:val="00051F1D"/>
  </w:style>
  <w:style w:type="paragraph" w:styleId="BalloonText">
    <w:name w:val="Balloon Text"/>
    <w:basedOn w:val="Normal"/>
    <w:link w:val="BalloonTextChar"/>
    <w:uiPriority w:val="99"/>
    <w:semiHidden/>
    <w:rsid w:val="00051F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51F1D"/>
    <w:rPr>
      <w:rFonts w:ascii="Tahoma" w:hAnsi="Tahoma" w:cs="Times New Roman"/>
      <w:sz w:val="16"/>
    </w:rPr>
  </w:style>
  <w:style w:type="paragraph" w:customStyle="1" w:styleId="TableParagraph">
    <w:name w:val="Table Paragraph"/>
    <w:basedOn w:val="Normal"/>
    <w:uiPriority w:val="99"/>
    <w:rsid w:val="00A53537"/>
    <w:pPr>
      <w:widowControl w:val="0"/>
      <w:autoSpaceDE w:val="0"/>
      <w:autoSpaceDN w:val="0"/>
      <w:spacing w:after="0" w:line="240" w:lineRule="auto"/>
      <w:ind w:left="109"/>
    </w:pPr>
    <w:rPr>
      <w:rFonts w:ascii="Times New Roman" w:hAnsi="Times New Roman"/>
      <w:lang w:val="uk-UA" w:eastAsia="en-US"/>
    </w:rPr>
  </w:style>
  <w:style w:type="paragraph" w:styleId="ListParagraph">
    <w:name w:val="List Paragraph"/>
    <w:basedOn w:val="Normal"/>
    <w:uiPriority w:val="99"/>
    <w:qFormat/>
    <w:rsid w:val="00FB4247"/>
    <w:pPr>
      <w:ind w:left="720"/>
      <w:contextualSpacing/>
    </w:pPr>
  </w:style>
  <w:style w:type="character" w:customStyle="1" w:styleId="2">
    <w:name w:val="Основной текст (2)_"/>
    <w:link w:val="20"/>
    <w:uiPriority w:val="99"/>
    <w:locked/>
    <w:rsid w:val="00050AA7"/>
    <w:rPr>
      <w:sz w:val="28"/>
      <w:shd w:val="clear" w:color="auto" w:fill="FFFFFF"/>
    </w:rPr>
  </w:style>
  <w:style w:type="paragraph" w:customStyle="1" w:styleId="20">
    <w:name w:val="Основной текст (2)"/>
    <w:basedOn w:val="Normal"/>
    <w:link w:val="2"/>
    <w:uiPriority w:val="99"/>
    <w:rsid w:val="00050AA7"/>
    <w:pPr>
      <w:widowControl w:val="0"/>
      <w:shd w:val="clear" w:color="auto" w:fill="FFFFFF"/>
      <w:spacing w:before="780" w:after="300" w:line="322" w:lineRule="exact"/>
      <w:ind w:hanging="740"/>
    </w:pPr>
    <w:rPr>
      <w:sz w:val="28"/>
      <w:szCs w:val="20"/>
    </w:rPr>
  </w:style>
  <w:style w:type="paragraph" w:styleId="NoSpacing">
    <w:name w:val="No Spacing"/>
    <w:uiPriority w:val="99"/>
    <w:qFormat/>
    <w:rsid w:val="0067203A"/>
  </w:style>
</w:styles>
</file>

<file path=word/webSettings.xml><?xml version="1.0" encoding="utf-8"?>
<w:webSettings xmlns:r="http://schemas.openxmlformats.org/officeDocument/2006/relationships" xmlns:w="http://schemas.openxmlformats.org/wordprocessingml/2006/main">
  <w:divs>
    <w:div w:id="963266364">
      <w:marLeft w:val="0"/>
      <w:marRight w:val="0"/>
      <w:marTop w:val="0"/>
      <w:marBottom w:val="0"/>
      <w:divBdr>
        <w:top w:val="none" w:sz="0" w:space="0" w:color="auto"/>
        <w:left w:val="none" w:sz="0" w:space="0" w:color="auto"/>
        <w:bottom w:val="none" w:sz="0" w:space="0" w:color="auto"/>
        <w:right w:val="none" w:sz="0" w:space="0" w:color="auto"/>
      </w:divBdr>
      <w:divsChild>
        <w:div w:id="963266361">
          <w:marLeft w:val="0"/>
          <w:marRight w:val="0"/>
          <w:marTop w:val="0"/>
          <w:marBottom w:val="0"/>
          <w:divBdr>
            <w:top w:val="none" w:sz="0" w:space="0" w:color="auto"/>
            <w:left w:val="none" w:sz="0" w:space="0" w:color="auto"/>
            <w:bottom w:val="dashed" w:sz="6" w:space="0" w:color="auto"/>
            <w:right w:val="none" w:sz="0" w:space="0" w:color="auto"/>
          </w:divBdr>
        </w:div>
        <w:div w:id="963266362">
          <w:marLeft w:val="0"/>
          <w:marRight w:val="0"/>
          <w:marTop w:val="0"/>
          <w:marBottom w:val="0"/>
          <w:divBdr>
            <w:top w:val="none" w:sz="0" w:space="0" w:color="auto"/>
            <w:left w:val="none" w:sz="0" w:space="0" w:color="auto"/>
            <w:bottom w:val="none" w:sz="0" w:space="0" w:color="auto"/>
            <w:right w:val="none" w:sz="0" w:space="0" w:color="auto"/>
          </w:divBdr>
          <w:divsChild>
            <w:div w:id="963266363">
              <w:marLeft w:val="0"/>
              <w:marRight w:val="0"/>
              <w:marTop w:val="0"/>
              <w:marBottom w:val="0"/>
              <w:divBdr>
                <w:top w:val="none" w:sz="0" w:space="0" w:color="auto"/>
                <w:left w:val="none" w:sz="0" w:space="0" w:color="auto"/>
                <w:bottom w:val="none" w:sz="0" w:space="0" w:color="auto"/>
                <w:right w:val="none" w:sz="0" w:space="0" w:color="auto"/>
              </w:divBdr>
            </w:div>
          </w:divsChild>
        </w:div>
        <w:div w:id="963266365">
          <w:marLeft w:val="0"/>
          <w:marRight w:val="0"/>
          <w:marTop w:val="0"/>
          <w:marBottom w:val="0"/>
          <w:divBdr>
            <w:top w:val="none" w:sz="0" w:space="0" w:color="auto"/>
            <w:left w:val="none" w:sz="0" w:space="0" w:color="auto"/>
            <w:bottom w:val="none" w:sz="0" w:space="0" w:color="auto"/>
            <w:right w:val="none" w:sz="0" w:space="0" w:color="auto"/>
          </w:divBdr>
        </w:div>
      </w:divsChild>
    </w:div>
    <w:div w:id="96326636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44</TotalTime>
  <Pages>6</Pages>
  <Words>1820</Words>
  <Characters>10377</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вс2</cp:lastModifiedBy>
  <cp:revision>7</cp:revision>
  <cp:lastPrinted>2021-11-30T11:46:00Z</cp:lastPrinted>
  <dcterms:created xsi:type="dcterms:W3CDTF">2021-11-24T12:11:00Z</dcterms:created>
  <dcterms:modified xsi:type="dcterms:W3CDTF">2021-11-30T11:46:00Z</dcterms:modified>
</cp:coreProperties>
</file>